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673" w:rsidRPr="00843D84" w:rsidRDefault="004C53B0" w:rsidP="00843D84">
      <w:pPr>
        <w:pStyle w:val="1"/>
        <w:spacing w:before="0" w:line="360" w:lineRule="auto"/>
        <w:ind w:firstLine="851"/>
        <w:jc w:val="center"/>
        <w:rPr>
          <w:rFonts w:ascii="Times New Roman" w:hAnsi="Times New Roman"/>
          <w:color w:val="auto"/>
          <w:sz w:val="32"/>
          <w:szCs w:val="32"/>
        </w:rPr>
      </w:pPr>
      <w:bookmarkStart w:id="0" w:name="_Toc315950237"/>
      <w:r>
        <w:rPr>
          <w:rFonts w:ascii="Times New Roman" w:hAnsi="Times New Roman"/>
          <w:color w:val="auto"/>
          <w:sz w:val="32"/>
          <w:szCs w:val="32"/>
        </w:rPr>
        <w:t>Оценка качества образования</w:t>
      </w:r>
      <w:r w:rsidR="00281673" w:rsidRPr="00843D84">
        <w:rPr>
          <w:rFonts w:ascii="Times New Roman" w:hAnsi="Times New Roman"/>
          <w:color w:val="auto"/>
          <w:sz w:val="32"/>
          <w:szCs w:val="32"/>
        </w:rPr>
        <w:t xml:space="preserve"> </w:t>
      </w:r>
      <w:r w:rsidRPr="00843D84">
        <w:rPr>
          <w:rFonts w:ascii="Times New Roman" w:hAnsi="Times New Roman"/>
          <w:color w:val="auto"/>
          <w:sz w:val="32"/>
          <w:szCs w:val="32"/>
        </w:rPr>
        <w:t xml:space="preserve">на уроках в начальной школе </w:t>
      </w:r>
      <w:r>
        <w:rPr>
          <w:rFonts w:ascii="Times New Roman" w:hAnsi="Times New Roman"/>
          <w:color w:val="auto"/>
          <w:sz w:val="32"/>
          <w:szCs w:val="32"/>
        </w:rPr>
        <w:t xml:space="preserve">с помощью </w:t>
      </w:r>
      <w:r w:rsidR="00281673" w:rsidRPr="00843D84">
        <w:rPr>
          <w:rFonts w:ascii="Times New Roman" w:hAnsi="Times New Roman"/>
          <w:color w:val="auto"/>
          <w:sz w:val="32"/>
          <w:szCs w:val="32"/>
        </w:rPr>
        <w:t>систем</w:t>
      </w:r>
      <w:r w:rsidR="00227B69">
        <w:rPr>
          <w:rFonts w:ascii="Times New Roman" w:hAnsi="Times New Roman"/>
          <w:color w:val="auto"/>
          <w:sz w:val="32"/>
          <w:szCs w:val="32"/>
        </w:rPr>
        <w:t>ы</w:t>
      </w:r>
      <w:r w:rsidR="00281673" w:rsidRPr="00843D84">
        <w:rPr>
          <w:rFonts w:ascii="Times New Roman" w:hAnsi="Times New Roman"/>
          <w:color w:val="auto"/>
          <w:sz w:val="32"/>
          <w:szCs w:val="32"/>
        </w:rPr>
        <w:t xml:space="preserve"> </w:t>
      </w:r>
      <w:r w:rsidR="00FE0958">
        <w:rPr>
          <w:rFonts w:ascii="Times New Roman" w:hAnsi="Times New Roman"/>
          <w:color w:val="auto"/>
          <w:sz w:val="32"/>
          <w:szCs w:val="32"/>
        </w:rPr>
        <w:t>интерактивного</w:t>
      </w:r>
      <w:r w:rsidR="00281673" w:rsidRPr="00843D84">
        <w:rPr>
          <w:rFonts w:ascii="Times New Roman" w:hAnsi="Times New Roman"/>
          <w:color w:val="auto"/>
          <w:sz w:val="32"/>
          <w:szCs w:val="32"/>
        </w:rPr>
        <w:t xml:space="preserve"> голосования</w:t>
      </w:r>
      <w:r>
        <w:rPr>
          <w:rFonts w:ascii="Times New Roman" w:hAnsi="Times New Roman"/>
          <w:color w:val="auto"/>
          <w:sz w:val="32"/>
          <w:szCs w:val="32"/>
        </w:rPr>
        <w:t>.</w:t>
      </w:r>
      <w:r w:rsidR="00281673" w:rsidRPr="00843D84">
        <w:rPr>
          <w:rFonts w:ascii="Times New Roman" w:hAnsi="Times New Roman"/>
          <w:color w:val="auto"/>
          <w:sz w:val="32"/>
          <w:szCs w:val="32"/>
        </w:rPr>
        <w:t xml:space="preserve">  </w:t>
      </w:r>
    </w:p>
    <w:p w:rsidR="00556E23" w:rsidRPr="00843D84" w:rsidRDefault="00556E23" w:rsidP="00556E23">
      <w:pPr>
        <w:pStyle w:val="1"/>
        <w:spacing w:before="0" w:line="360" w:lineRule="auto"/>
        <w:ind w:firstLine="851"/>
        <w:jc w:val="right"/>
        <w:rPr>
          <w:rFonts w:ascii="Times New Roman" w:hAnsi="Times New Roman"/>
          <w:b w:val="0"/>
          <w:i/>
          <w:color w:val="auto"/>
          <w:sz w:val="24"/>
          <w:szCs w:val="24"/>
        </w:rPr>
      </w:pPr>
      <w:bookmarkStart w:id="1" w:name="_GoBack"/>
      <w:bookmarkEnd w:id="1"/>
      <w:proofErr w:type="spellStart"/>
      <w:r w:rsidRPr="00843D84">
        <w:rPr>
          <w:rFonts w:ascii="Times New Roman" w:hAnsi="Times New Roman"/>
          <w:b w:val="0"/>
          <w:i/>
          <w:color w:val="auto"/>
          <w:sz w:val="24"/>
          <w:szCs w:val="24"/>
        </w:rPr>
        <w:t>Лагода</w:t>
      </w:r>
      <w:proofErr w:type="spellEnd"/>
      <w:r w:rsidRPr="00843D84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 О.А., учитель </w:t>
      </w:r>
    </w:p>
    <w:p w:rsidR="00556E23" w:rsidRPr="00843D84" w:rsidRDefault="00556E23" w:rsidP="00556E23">
      <w:pPr>
        <w:pStyle w:val="1"/>
        <w:spacing w:before="0" w:line="360" w:lineRule="auto"/>
        <w:ind w:firstLine="851"/>
        <w:jc w:val="right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843D84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начальных классов </w:t>
      </w:r>
    </w:p>
    <w:p w:rsidR="00556E23" w:rsidRPr="00843D84" w:rsidRDefault="00556E23" w:rsidP="00556E23">
      <w:pPr>
        <w:pStyle w:val="1"/>
        <w:spacing w:before="0" w:line="360" w:lineRule="auto"/>
        <w:ind w:firstLine="851"/>
        <w:jc w:val="right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843D84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МБОУ </w:t>
      </w:r>
      <w:r w:rsidR="005A2EAA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«Школа </w:t>
      </w:r>
      <w:r w:rsidRPr="00843D84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 №38</w:t>
      </w:r>
      <w:r w:rsidR="005A2EAA">
        <w:rPr>
          <w:rFonts w:ascii="Times New Roman" w:hAnsi="Times New Roman"/>
          <w:b w:val="0"/>
          <w:i/>
          <w:color w:val="auto"/>
          <w:sz w:val="24"/>
          <w:szCs w:val="24"/>
        </w:rPr>
        <w:t>»</w:t>
      </w:r>
    </w:p>
    <w:p w:rsidR="00281673" w:rsidRPr="00843D84" w:rsidRDefault="00281673" w:rsidP="00843D84">
      <w:pPr>
        <w:pStyle w:val="1"/>
        <w:spacing w:before="0" w:line="360" w:lineRule="auto"/>
        <w:ind w:firstLine="851"/>
        <w:jc w:val="center"/>
        <w:rPr>
          <w:rFonts w:ascii="Times New Roman" w:hAnsi="Times New Roman"/>
          <w:b w:val="0"/>
          <w:color w:val="auto"/>
        </w:rPr>
      </w:pPr>
    </w:p>
    <w:bookmarkEnd w:id="0"/>
    <w:p w:rsidR="00634581" w:rsidRPr="00843D84" w:rsidRDefault="00A76CF5" w:rsidP="00D41CB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43D84">
        <w:rPr>
          <w:rFonts w:ascii="Times New Roman" w:hAnsi="Times New Roman"/>
          <w:sz w:val="28"/>
          <w:szCs w:val="28"/>
        </w:rPr>
        <w:t>В настоящее время в обществе остро стоит вопрос информатизации современного образования и внедрения новейших информационных разработок в сферу образования.  Но как сделать так, чтобы не усложнить труд учителя, а наоборот максимально облегчить? Интерактивная система голосования и опроса  открывает большие возможности перед учителями школ в быстром и нетрудоемком проведении сбора и обработки данных, получаемых в результате опроса школьников.</w:t>
      </w:r>
      <w:r w:rsidR="00281673" w:rsidRPr="00843D84">
        <w:rPr>
          <w:rFonts w:ascii="Times New Roman" w:hAnsi="Times New Roman"/>
          <w:sz w:val="28"/>
          <w:szCs w:val="28"/>
        </w:rPr>
        <w:t xml:space="preserve">  </w:t>
      </w:r>
    </w:p>
    <w:p w:rsidR="00843D84" w:rsidRPr="00843D84" w:rsidRDefault="00843D84" w:rsidP="00D41CB7">
      <w:pPr>
        <w:shd w:val="clear" w:color="auto" w:fill="FFFFFF"/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107D">
        <w:rPr>
          <w:rFonts w:ascii="Times New Roman" w:hAnsi="Times New Roman"/>
          <w:b/>
          <w:i/>
          <w:sz w:val="28"/>
          <w:szCs w:val="28"/>
        </w:rPr>
        <w:t>Система интерактивного голосования</w:t>
      </w:r>
      <w:r w:rsidRPr="00843D84">
        <w:rPr>
          <w:rFonts w:ascii="Times New Roman" w:hAnsi="Times New Roman"/>
          <w:sz w:val="28"/>
          <w:szCs w:val="28"/>
        </w:rPr>
        <w:t xml:space="preserve">  - это интерактивная система обучения, предназначенная для организации тестирования и голосования. </w:t>
      </w:r>
      <w:proofErr w:type="gramStart"/>
      <w:r w:rsidRPr="00843D84">
        <w:rPr>
          <w:rFonts w:ascii="Times New Roman" w:hAnsi="Times New Roman"/>
          <w:sz w:val="28"/>
          <w:szCs w:val="28"/>
        </w:rPr>
        <w:t>Представляет из себя</w:t>
      </w:r>
      <w:proofErr w:type="gramEnd"/>
      <w:r w:rsidRPr="00843D84">
        <w:rPr>
          <w:rFonts w:ascii="Times New Roman" w:hAnsi="Times New Roman"/>
          <w:sz w:val="28"/>
          <w:szCs w:val="28"/>
        </w:rPr>
        <w:t xml:space="preserve"> специальное устройство радио – ресивер, который подключается через </w:t>
      </w:r>
      <w:r w:rsidRPr="00843D84">
        <w:rPr>
          <w:rFonts w:ascii="Times New Roman" w:hAnsi="Times New Roman"/>
          <w:sz w:val="28"/>
          <w:szCs w:val="28"/>
          <w:lang w:val="en-US"/>
        </w:rPr>
        <w:t>USB</w:t>
      </w:r>
      <w:r w:rsidRPr="00843D84">
        <w:rPr>
          <w:rFonts w:ascii="Times New Roman" w:hAnsi="Times New Roman"/>
          <w:sz w:val="28"/>
          <w:szCs w:val="28"/>
        </w:rPr>
        <w:t>-порт компьютера, комплект дистанционных пультов для учащихся (участников тестирования) и 1 пульт учителя (тестирующего), а также программное обеспечение к этому комплекту.</w:t>
      </w:r>
    </w:p>
    <w:p w:rsidR="00634581" w:rsidRPr="00843D84" w:rsidRDefault="00281673" w:rsidP="00D41CB7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D84">
        <w:rPr>
          <w:rFonts w:ascii="Times New Roman" w:hAnsi="Times New Roman"/>
          <w:sz w:val="28"/>
          <w:szCs w:val="28"/>
        </w:rPr>
        <w:t xml:space="preserve"> </w:t>
      </w:r>
      <w:r w:rsidR="00634581" w:rsidRPr="00843D84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Система тестирования </w:t>
      </w:r>
      <w:proofErr w:type="spellStart"/>
      <w:r w:rsidR="00634581" w:rsidRPr="00843D84">
        <w:rPr>
          <w:rFonts w:ascii="Times New Roman" w:eastAsia="Times New Roman" w:hAnsi="Times New Roman"/>
          <w:sz w:val="28"/>
          <w:szCs w:val="28"/>
          <w:lang w:eastAsia="ru-RU"/>
        </w:rPr>
        <w:t>ActiVote</w:t>
      </w:r>
      <w:proofErr w:type="spellEnd"/>
      <w:r w:rsidR="00634581" w:rsidRPr="00843D84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предназначена для использования в дошкольном образовании и в начальных классах. Пульты учеников передают сигнал в беспроводном режиме, взаимодействуя с компьютером преподавателя и специальным программным обеспечением </w:t>
      </w:r>
      <w:proofErr w:type="spellStart"/>
      <w:r w:rsidR="00634581" w:rsidRPr="00843D84">
        <w:rPr>
          <w:rFonts w:ascii="Times New Roman" w:eastAsia="Times New Roman" w:hAnsi="Times New Roman"/>
          <w:sz w:val="28"/>
          <w:szCs w:val="28"/>
          <w:lang w:eastAsia="ru-RU"/>
        </w:rPr>
        <w:t>ActivInspire</w:t>
      </w:r>
      <w:proofErr w:type="spellEnd"/>
      <w:r w:rsidR="00634581" w:rsidRPr="00843D84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специальный ресивер </w:t>
      </w:r>
      <w:proofErr w:type="spellStart"/>
      <w:r w:rsidR="00634581" w:rsidRPr="00843D84">
        <w:rPr>
          <w:rFonts w:ascii="Times New Roman" w:eastAsia="Times New Roman" w:hAnsi="Times New Roman"/>
          <w:sz w:val="28"/>
          <w:szCs w:val="28"/>
          <w:lang w:eastAsia="ru-RU"/>
        </w:rPr>
        <w:t>ActivHub</w:t>
      </w:r>
      <w:proofErr w:type="spellEnd"/>
      <w:r w:rsidR="00634581" w:rsidRPr="00843D84">
        <w:rPr>
          <w:rFonts w:ascii="Times New Roman" w:eastAsia="Times New Roman" w:hAnsi="Times New Roman"/>
          <w:sz w:val="28"/>
          <w:szCs w:val="28"/>
          <w:lang w:eastAsia="ru-RU"/>
        </w:rPr>
        <w:t xml:space="preserve">. Ресивер и ПО </w:t>
      </w:r>
      <w:proofErr w:type="spellStart"/>
      <w:r w:rsidR="00634581" w:rsidRPr="00843D84">
        <w:rPr>
          <w:rFonts w:ascii="Times New Roman" w:eastAsia="Times New Roman" w:hAnsi="Times New Roman"/>
          <w:sz w:val="28"/>
          <w:szCs w:val="28"/>
          <w:lang w:eastAsia="ru-RU"/>
        </w:rPr>
        <w:t>ActivInspire</w:t>
      </w:r>
      <w:proofErr w:type="spellEnd"/>
      <w:r w:rsidR="00634581" w:rsidRPr="00843D84">
        <w:rPr>
          <w:rFonts w:ascii="Times New Roman" w:eastAsia="Times New Roman" w:hAnsi="Times New Roman"/>
          <w:sz w:val="28"/>
          <w:szCs w:val="28"/>
          <w:lang w:eastAsia="ru-RU"/>
        </w:rPr>
        <w:t xml:space="preserve"> входят в комплект поставки.</w:t>
      </w:r>
    </w:p>
    <w:p w:rsidR="00634581" w:rsidRPr="00843D84" w:rsidRDefault="00634581" w:rsidP="00D41CB7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 xml:space="preserve">Доступные варианты ответов в </w:t>
      </w:r>
      <w:proofErr w:type="spellStart"/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ActiVote</w:t>
      </w:r>
      <w:proofErr w:type="spellEnd"/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 xml:space="preserve">: один правильный ответ из множества, </w:t>
      </w:r>
      <w:proofErr w:type="gramStart"/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правда</w:t>
      </w:r>
      <w:proofErr w:type="gramEnd"/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/ложь, да/нет.</w:t>
      </w:r>
    </w:p>
    <w:p w:rsidR="00634581" w:rsidRPr="00843D84" w:rsidRDefault="00634581" w:rsidP="00D41CB7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 xml:space="preserve">Пульты </w:t>
      </w:r>
      <w:proofErr w:type="spellStart"/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ActiVote</w:t>
      </w:r>
      <w:proofErr w:type="spellEnd"/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 xml:space="preserve"> удобно ложатся в детскую руку, антивандальная конструкция и прорезиненная поверхность обеспечивают удобство и безопасность использования.</w:t>
      </w:r>
    </w:p>
    <w:p w:rsidR="00634581" w:rsidRPr="00843D84" w:rsidRDefault="00634581" w:rsidP="00D41CB7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 xml:space="preserve">В комплекте поставки включены ресивер </w:t>
      </w:r>
      <w:proofErr w:type="spellStart"/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ActivHub</w:t>
      </w:r>
      <w:proofErr w:type="spellEnd"/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 xml:space="preserve"> и удобный кейс для хранения и переноса системы тестирования.</w:t>
      </w:r>
    </w:p>
    <w:p w:rsidR="00634581" w:rsidRPr="0023107D" w:rsidRDefault="00634581" w:rsidP="00D41CB7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3107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Основные особенности</w:t>
      </w:r>
      <w:r w:rsidR="0023107D" w:rsidRPr="0023107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:</w:t>
      </w:r>
    </w:p>
    <w:p w:rsidR="00634581" w:rsidRPr="00843D84" w:rsidRDefault="00634581" w:rsidP="00D41CB7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Возможность </w:t>
      </w:r>
      <w:r w:rsidRPr="00843D84">
        <w:rPr>
          <w:rFonts w:ascii="Times New Roman" w:eastAsia="Times New Roman" w:hAnsi="Times New Roman"/>
          <w:bCs/>
          <w:sz w:val="28"/>
          <w:szCs w:val="28"/>
          <w:lang w:eastAsia="ru-RU"/>
        </w:rPr>
        <w:t>опроса всего класса</w:t>
      </w: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 с </w:t>
      </w:r>
      <w:r w:rsidRPr="00843D84">
        <w:rPr>
          <w:rFonts w:ascii="Times New Roman" w:eastAsia="Times New Roman" w:hAnsi="Times New Roman"/>
          <w:bCs/>
          <w:sz w:val="28"/>
          <w:szCs w:val="28"/>
          <w:lang w:eastAsia="ru-RU"/>
        </w:rPr>
        <w:t>индивидуальным анализом результатов каждого учащегося</w:t>
      </w: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34581" w:rsidRPr="00843D84" w:rsidRDefault="00634581" w:rsidP="00D41CB7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Использование быстрой и удобной радиосвязи на </w:t>
      </w:r>
      <w:r w:rsidRPr="00843D84">
        <w:rPr>
          <w:rFonts w:ascii="Times New Roman" w:eastAsia="Times New Roman" w:hAnsi="Times New Roman"/>
          <w:bCs/>
          <w:sz w:val="28"/>
          <w:szCs w:val="28"/>
          <w:lang w:eastAsia="ru-RU"/>
        </w:rPr>
        <w:t>дальности до 75 м</w:t>
      </w: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34581" w:rsidRPr="00843D84" w:rsidRDefault="00634581" w:rsidP="00D41CB7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Совместимость с интерактивными досками разных производителей.</w:t>
      </w:r>
    </w:p>
    <w:p w:rsidR="00634581" w:rsidRPr="00843D84" w:rsidRDefault="00634581" w:rsidP="00D41CB7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Идеальное недорогое и простое решение, позволяющее </w:t>
      </w:r>
      <w:r w:rsidRPr="00843D84">
        <w:rPr>
          <w:rFonts w:ascii="Times New Roman" w:eastAsia="Times New Roman" w:hAnsi="Times New Roman"/>
          <w:bCs/>
          <w:sz w:val="28"/>
          <w:szCs w:val="28"/>
          <w:lang w:eastAsia="ru-RU"/>
        </w:rPr>
        <w:t>охватить сразу весь класс</w:t>
      </w: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. Допускаются вопросы с выбором из нескольких ответов, а также типа "да/нет", "истина/ложь", причем для ответа на любой из них достаточно просто нажать одну кнопку.</w:t>
      </w:r>
    </w:p>
    <w:p w:rsidR="00634581" w:rsidRPr="00843D84" w:rsidRDefault="00634581" w:rsidP="00D41CB7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Полученные ответы можно сразу же демонстрировать аудитории, либо сохранять для последующего анализа по каждому ученику, равно как и по всему </w:t>
      </w: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классу. Для экономии времени преподавателя все ответы автоматически сохраняются в формате </w:t>
      </w:r>
      <w:proofErr w:type="spellStart"/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Excel</w:t>
      </w:r>
      <w:proofErr w:type="spellEnd"/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81673" w:rsidRPr="00843D84" w:rsidRDefault="00281673" w:rsidP="00D41CB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43D84">
        <w:rPr>
          <w:rFonts w:ascii="Times New Roman" w:hAnsi="Times New Roman"/>
          <w:sz w:val="28"/>
          <w:szCs w:val="28"/>
        </w:rPr>
        <w:t>Система опроса и голосования представляет собой систему образовательных  ресурсов последнего поколения, функционирующу</w:t>
      </w:r>
      <w:r w:rsidR="00924895" w:rsidRPr="00843D84">
        <w:rPr>
          <w:rFonts w:ascii="Times New Roman" w:hAnsi="Times New Roman"/>
          <w:sz w:val="28"/>
          <w:szCs w:val="28"/>
        </w:rPr>
        <w:t xml:space="preserve">ю как технологический помощник. </w:t>
      </w:r>
      <w:r w:rsidRPr="00843D84">
        <w:rPr>
          <w:rFonts w:ascii="Times New Roman" w:hAnsi="Times New Roman"/>
          <w:sz w:val="28"/>
          <w:szCs w:val="28"/>
        </w:rPr>
        <w:t xml:space="preserve">Преимущества электронного тестирования перед традиционными формами  очевидны: не нужно тратить время на проверку работ – результаты обрабатываются автоматически, накапливается первичная статистика, детализированные отчеты  позволяют выявить не только уровень знаний каждого ученика, но и моментально оценить, какие темы вызывают наибольшую сложность. </w:t>
      </w:r>
    </w:p>
    <w:p w:rsidR="00A76CF5" w:rsidRPr="00843D84" w:rsidRDefault="00281673" w:rsidP="00D41CB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43D84">
        <w:rPr>
          <w:rFonts w:ascii="Times New Roman" w:hAnsi="Times New Roman"/>
          <w:sz w:val="28"/>
          <w:szCs w:val="28"/>
        </w:rPr>
        <w:t xml:space="preserve">     </w:t>
      </w:r>
    </w:p>
    <w:p w:rsidR="00A76CF5" w:rsidRPr="0023107D" w:rsidRDefault="00A76CF5" w:rsidP="00D41CB7">
      <w:pPr>
        <w:pStyle w:val="1"/>
        <w:spacing w:before="0" w:line="240" w:lineRule="auto"/>
        <w:ind w:firstLine="851"/>
        <w:jc w:val="both"/>
        <w:rPr>
          <w:rFonts w:ascii="Times New Roman" w:hAnsi="Times New Roman"/>
          <w:i/>
          <w:color w:val="auto"/>
          <w:lang w:eastAsia="ru-RU"/>
        </w:rPr>
      </w:pPr>
      <w:bookmarkStart w:id="2" w:name="_Toc315950245"/>
      <w:r w:rsidRPr="0023107D">
        <w:rPr>
          <w:rFonts w:ascii="Times New Roman" w:hAnsi="Times New Roman"/>
          <w:i/>
          <w:color w:val="auto"/>
          <w:lang w:eastAsia="ru-RU"/>
        </w:rPr>
        <w:t>Принципы построения методики работы с интерактивной системой:</w:t>
      </w:r>
      <w:bookmarkEnd w:id="2"/>
    </w:p>
    <w:p w:rsidR="00A76CF5" w:rsidRPr="00843D84" w:rsidRDefault="00A76CF5" w:rsidP="00D41CB7">
      <w:pPr>
        <w:numPr>
          <w:ilvl w:val="1"/>
          <w:numId w:val="12"/>
        </w:numPr>
        <w:tabs>
          <w:tab w:val="left" w:pos="851"/>
        </w:tabs>
        <w:spacing w:after="0" w:line="240" w:lineRule="auto"/>
        <w:ind w:left="0" w:firstLine="10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D8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Принцип развивающего обучения</w:t>
      </w: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. Педагогу необходимо знать уровень развития каждого ребенка, определять зону ближайшего развития, использовать вариативность тестовых заданий согласно этим знаниям.</w:t>
      </w:r>
    </w:p>
    <w:p w:rsidR="00A76CF5" w:rsidRPr="00843D84" w:rsidRDefault="00A76CF5" w:rsidP="00D41CB7">
      <w:pPr>
        <w:numPr>
          <w:ilvl w:val="1"/>
          <w:numId w:val="12"/>
        </w:numPr>
        <w:tabs>
          <w:tab w:val="left" w:pos="851"/>
        </w:tabs>
        <w:spacing w:after="0" w:line="240" w:lineRule="auto"/>
        <w:ind w:left="0" w:firstLine="10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D8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Принцип воспитывающего обучения</w:t>
      </w: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 xml:space="preserve">. Важно помнить, что обучение и воспитание неразрывно </w:t>
      </w:r>
      <w:proofErr w:type="gramStart"/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связаны</w:t>
      </w:r>
      <w:proofErr w:type="gramEnd"/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друг с другом. В процессе занятий с использованием системы не только даются знания, но и воспитываются волевые, нравственные качества, формируются нормы общения (сотрудничество, сотворчество, сопереживание).</w:t>
      </w:r>
    </w:p>
    <w:p w:rsidR="00A76CF5" w:rsidRPr="00843D84" w:rsidRDefault="00A76CF5" w:rsidP="00D41CB7">
      <w:pPr>
        <w:numPr>
          <w:ilvl w:val="1"/>
          <w:numId w:val="12"/>
        </w:numPr>
        <w:tabs>
          <w:tab w:val="left" w:pos="851"/>
        </w:tabs>
        <w:spacing w:after="0" w:line="240" w:lineRule="auto"/>
        <w:ind w:left="0" w:firstLine="10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D8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Принцип систематичности и последовательности обучения</w:t>
      </w: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 xml:space="preserve">. Установление взаимосвязи, взаимозависимости между полученными знаниями, переход от </w:t>
      </w:r>
      <w:proofErr w:type="gramStart"/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простого</w:t>
      </w:r>
      <w:proofErr w:type="gramEnd"/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 xml:space="preserve"> к сложному, от близкого к далекому, от конкретного к абстрактному, возвращение к ранее исследуемым проблемам с новых позиций.</w:t>
      </w:r>
    </w:p>
    <w:p w:rsidR="00A76CF5" w:rsidRPr="00843D84" w:rsidRDefault="00A76CF5" w:rsidP="00D41CB7">
      <w:pPr>
        <w:numPr>
          <w:ilvl w:val="1"/>
          <w:numId w:val="12"/>
        </w:numPr>
        <w:tabs>
          <w:tab w:val="left" w:pos="851"/>
        </w:tabs>
        <w:spacing w:after="0" w:line="240" w:lineRule="auto"/>
        <w:ind w:left="0" w:firstLine="10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D8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Принцип доступности</w:t>
      </w: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. Содержание знаний и методы их сообщения должны соответствовать возрасту, уровню развития, подготовки, интересам детей.</w:t>
      </w:r>
    </w:p>
    <w:p w:rsidR="00A76CF5" w:rsidRPr="00843D84" w:rsidRDefault="00A76CF5" w:rsidP="00D41CB7">
      <w:pPr>
        <w:numPr>
          <w:ilvl w:val="1"/>
          <w:numId w:val="12"/>
        </w:numPr>
        <w:tabs>
          <w:tab w:val="left" w:pos="851"/>
        </w:tabs>
        <w:spacing w:after="0" w:line="240" w:lineRule="auto"/>
        <w:ind w:left="0" w:firstLine="10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D8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Принцип индивидуализации</w:t>
      </w: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. На учебном занятии педагог должен стремиться подходить к каждому ребенку как к личности. Каждое занятие должно строиться в зависимости от психического, интеллектуального уровня развития ребенка, должны учитываться тип нервной системы, интересы, склонности ребенка.</w:t>
      </w:r>
    </w:p>
    <w:p w:rsidR="00A76CF5" w:rsidRPr="00843D84" w:rsidRDefault="00A76CF5" w:rsidP="00D41CB7">
      <w:pPr>
        <w:numPr>
          <w:ilvl w:val="1"/>
          <w:numId w:val="12"/>
        </w:numPr>
        <w:tabs>
          <w:tab w:val="left" w:pos="851"/>
        </w:tabs>
        <w:spacing w:after="0" w:line="240" w:lineRule="auto"/>
        <w:ind w:left="0" w:firstLine="10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D8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Принцип сознательности и активности детей в усвоении знаний и их реализации</w:t>
      </w: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. Ведущую роль в обучении играет педагог, он ставит проблему, определяет задачи занятия и их темп. В роли советчика, сотоварища, ученика может выступать и компьютер. Ребенок для приобретения новых знаний и умений может становиться в позицию ученика, учителя.</w:t>
      </w:r>
    </w:p>
    <w:p w:rsidR="00A76CF5" w:rsidRPr="00843D84" w:rsidRDefault="00A76CF5" w:rsidP="00D41CB7">
      <w:pPr>
        <w:numPr>
          <w:ilvl w:val="1"/>
          <w:numId w:val="12"/>
        </w:numPr>
        <w:tabs>
          <w:tab w:val="left" w:pos="851"/>
        </w:tabs>
        <w:spacing w:after="0" w:line="240" w:lineRule="auto"/>
        <w:ind w:left="0" w:firstLine="10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D8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Принцип связи с жизнью</w:t>
      </w:r>
      <w:r w:rsidRPr="00843D84">
        <w:rPr>
          <w:rFonts w:ascii="Times New Roman" w:eastAsia="Times New Roman" w:hAnsi="Times New Roman"/>
          <w:sz w:val="28"/>
          <w:szCs w:val="28"/>
          <w:lang w:eastAsia="ru-RU"/>
        </w:rPr>
        <w:t>. Педагог и ребенок должны уметь устанавливать взаимосвязи процессов, находить аналоги в реальной жизни, окружающей среде, в бытие человека, в существующих отношениях вещей и материи.</w:t>
      </w:r>
    </w:p>
    <w:p w:rsidR="0023107D" w:rsidRPr="0023107D" w:rsidRDefault="002E7911" w:rsidP="00D41CB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23107D">
        <w:rPr>
          <w:rFonts w:ascii="Times New Roman" w:hAnsi="Times New Roman"/>
          <w:b/>
          <w:i/>
          <w:sz w:val="28"/>
          <w:szCs w:val="28"/>
        </w:rPr>
        <w:t xml:space="preserve">Система опроса и голосования является инструментом </w:t>
      </w:r>
      <w:proofErr w:type="gramStart"/>
      <w:r w:rsidRPr="0023107D">
        <w:rPr>
          <w:rFonts w:ascii="Times New Roman" w:hAnsi="Times New Roman"/>
          <w:b/>
          <w:i/>
          <w:sz w:val="28"/>
          <w:szCs w:val="28"/>
        </w:rPr>
        <w:t>для</w:t>
      </w:r>
      <w:proofErr w:type="gramEnd"/>
      <w:r w:rsidRPr="0023107D">
        <w:rPr>
          <w:rFonts w:ascii="Times New Roman" w:hAnsi="Times New Roman"/>
          <w:b/>
          <w:i/>
          <w:sz w:val="28"/>
          <w:szCs w:val="28"/>
        </w:rPr>
        <w:t xml:space="preserve">: </w:t>
      </w:r>
    </w:p>
    <w:p w:rsidR="002E7911" w:rsidRPr="0023107D" w:rsidRDefault="002E7911" w:rsidP="00D41CB7">
      <w:pPr>
        <w:pStyle w:val="a6"/>
        <w:numPr>
          <w:ilvl w:val="0"/>
          <w:numId w:val="10"/>
        </w:numPr>
        <w:spacing w:after="0" w:line="240" w:lineRule="auto"/>
        <w:ind w:left="142" w:firstLine="1069"/>
        <w:jc w:val="both"/>
        <w:rPr>
          <w:rFonts w:ascii="Times New Roman" w:hAnsi="Times New Roman"/>
          <w:sz w:val="28"/>
          <w:szCs w:val="28"/>
        </w:rPr>
      </w:pPr>
      <w:r w:rsidRPr="0023107D">
        <w:rPr>
          <w:rFonts w:ascii="Times New Roman" w:hAnsi="Times New Roman"/>
          <w:sz w:val="28"/>
          <w:szCs w:val="28"/>
        </w:rPr>
        <w:t xml:space="preserve">Повышения вовлеченности учеников в учебный процесс – использование на  уроках графики, мультимедиа материалов повышает заинтересованность ребят;  </w:t>
      </w:r>
    </w:p>
    <w:p w:rsidR="002E7911" w:rsidRPr="0023107D" w:rsidRDefault="002E7911" w:rsidP="00D41CB7">
      <w:pPr>
        <w:pStyle w:val="a6"/>
        <w:numPr>
          <w:ilvl w:val="0"/>
          <w:numId w:val="10"/>
        </w:numPr>
        <w:spacing w:after="0" w:line="240" w:lineRule="auto"/>
        <w:ind w:left="142" w:firstLine="1069"/>
        <w:jc w:val="both"/>
        <w:rPr>
          <w:rFonts w:ascii="Times New Roman" w:hAnsi="Times New Roman"/>
          <w:sz w:val="28"/>
          <w:szCs w:val="28"/>
        </w:rPr>
      </w:pPr>
      <w:r w:rsidRPr="0023107D">
        <w:rPr>
          <w:rFonts w:ascii="Times New Roman" w:hAnsi="Times New Roman"/>
          <w:sz w:val="28"/>
          <w:szCs w:val="28"/>
        </w:rPr>
        <w:lastRenderedPageBreak/>
        <w:t xml:space="preserve">Объективной оценки знаний учащихся – проставляя оценки по результатам  тестирования в системе, учитель опирается на баллы, полученные в результате тестирования, не принимая во внимание свое субъективное отношение к ученику;  </w:t>
      </w:r>
    </w:p>
    <w:p w:rsidR="002E7911" w:rsidRPr="0023107D" w:rsidRDefault="002E7911" w:rsidP="00D41CB7">
      <w:pPr>
        <w:pStyle w:val="a6"/>
        <w:numPr>
          <w:ilvl w:val="0"/>
          <w:numId w:val="10"/>
        </w:numPr>
        <w:tabs>
          <w:tab w:val="left" w:pos="851"/>
        </w:tabs>
        <w:spacing w:after="0" w:line="240" w:lineRule="auto"/>
        <w:ind w:left="142" w:firstLine="1069"/>
        <w:jc w:val="both"/>
        <w:rPr>
          <w:rFonts w:ascii="Times New Roman" w:hAnsi="Times New Roman"/>
          <w:sz w:val="28"/>
          <w:szCs w:val="28"/>
        </w:rPr>
      </w:pPr>
      <w:r w:rsidRPr="0023107D">
        <w:rPr>
          <w:rFonts w:ascii="Times New Roman" w:hAnsi="Times New Roman"/>
          <w:sz w:val="28"/>
          <w:szCs w:val="28"/>
        </w:rPr>
        <w:t xml:space="preserve">Повышения ответственности учителя за поставленные оценки учащимся – в случае предъявления претензий к учителю со стороны самих учащихся, их родителей, руководства по поводу занижения или завышения оценок учитель может подтвердить поставленную оценку объективными данными из отчетов системы опроса и голосования; </w:t>
      </w:r>
    </w:p>
    <w:p w:rsidR="002E7911" w:rsidRPr="0023107D" w:rsidRDefault="002E7911" w:rsidP="00D41CB7">
      <w:pPr>
        <w:pStyle w:val="a6"/>
        <w:numPr>
          <w:ilvl w:val="0"/>
          <w:numId w:val="10"/>
        </w:numPr>
        <w:tabs>
          <w:tab w:val="left" w:pos="851"/>
        </w:tabs>
        <w:spacing w:after="0" w:line="240" w:lineRule="auto"/>
        <w:ind w:left="142" w:firstLine="10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07D">
        <w:rPr>
          <w:rFonts w:ascii="Times New Roman" w:hAnsi="Times New Roman"/>
          <w:sz w:val="28"/>
          <w:szCs w:val="28"/>
        </w:rPr>
        <w:t xml:space="preserve">Оценки эффективности и качества обучения – применяя новые методики  обучения, можно проследить, насколько они эффективны, сравнивая отчеты системы опроса и голосования за разные периоды обучения;  </w:t>
      </w:r>
      <w:r w:rsidRPr="0023107D">
        <w:rPr>
          <w:rFonts w:ascii="Times New Roman" w:hAnsi="Times New Roman"/>
          <w:sz w:val="28"/>
          <w:szCs w:val="28"/>
        </w:rPr>
        <w:cr/>
        <w:t xml:space="preserve"> Проведения не только контрольных и экзаменационных работ, тестирования, но и для проведения уроков – система опроса и голосования позволяет структурировать информацию, выделять наиболее важные тезисы в изучаемом материале, помогает ученикам правильно построить свои ответы, используя с</w:t>
      </w:r>
      <w:r w:rsidR="0023107D">
        <w:rPr>
          <w:rFonts w:ascii="Times New Roman" w:hAnsi="Times New Roman"/>
          <w:sz w:val="28"/>
          <w:szCs w:val="28"/>
        </w:rPr>
        <w:t xml:space="preserve">лайд – презентации. </w:t>
      </w:r>
    </w:p>
    <w:p w:rsidR="00A76CF5" w:rsidRPr="00843D84" w:rsidRDefault="00A76CF5" w:rsidP="00D41CB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43D84">
        <w:rPr>
          <w:rFonts w:ascii="Times New Roman" w:hAnsi="Times New Roman"/>
          <w:sz w:val="28"/>
          <w:szCs w:val="28"/>
        </w:rPr>
        <w:t>При использовании системы с интерактивными досками  оно может заменить, в ряде случаев, компьютерный класс по своим возможностям. Т.е. позволит организовать системное использование компьютерных технологий на всех этапах обучения: во время объяснения нового материала, первичного закрепления знаний и умений, проведения контрольного тестирования.</w:t>
      </w:r>
    </w:p>
    <w:p w:rsidR="00A76CF5" w:rsidRPr="0023107D" w:rsidRDefault="00A76CF5" w:rsidP="00D41CB7">
      <w:pPr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23107D">
        <w:rPr>
          <w:rFonts w:ascii="Times New Roman" w:hAnsi="Times New Roman"/>
          <w:b/>
          <w:i/>
          <w:sz w:val="28"/>
          <w:szCs w:val="28"/>
        </w:rPr>
        <w:t xml:space="preserve">Система интерактивного обучения и тестирования просто незаменима </w:t>
      </w:r>
      <w:r w:rsidR="00634581" w:rsidRPr="0023107D">
        <w:rPr>
          <w:rFonts w:ascii="Times New Roman" w:hAnsi="Times New Roman"/>
          <w:b/>
          <w:i/>
          <w:sz w:val="28"/>
          <w:szCs w:val="28"/>
        </w:rPr>
        <w:t>на следующих этапах урока</w:t>
      </w:r>
      <w:r w:rsidRPr="0023107D">
        <w:rPr>
          <w:rFonts w:ascii="Times New Roman" w:hAnsi="Times New Roman"/>
          <w:b/>
          <w:i/>
          <w:sz w:val="28"/>
          <w:szCs w:val="28"/>
        </w:rPr>
        <w:t>:</w:t>
      </w:r>
    </w:p>
    <w:p w:rsidR="00A76CF5" w:rsidRPr="006D3044" w:rsidRDefault="00A76CF5" w:rsidP="006D3044">
      <w:pPr>
        <w:pStyle w:val="a6"/>
        <w:numPr>
          <w:ilvl w:val="2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D3044">
        <w:rPr>
          <w:rFonts w:ascii="Times New Roman" w:hAnsi="Times New Roman"/>
          <w:sz w:val="28"/>
          <w:szCs w:val="28"/>
        </w:rPr>
        <w:t>адекватной оценки аудитории;</w:t>
      </w:r>
    </w:p>
    <w:p w:rsidR="00A76CF5" w:rsidRPr="006D3044" w:rsidRDefault="00A76CF5" w:rsidP="006D3044">
      <w:pPr>
        <w:pStyle w:val="a6"/>
        <w:numPr>
          <w:ilvl w:val="2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D3044">
        <w:rPr>
          <w:rFonts w:ascii="Times New Roman" w:hAnsi="Times New Roman"/>
          <w:sz w:val="28"/>
          <w:szCs w:val="28"/>
        </w:rPr>
        <w:t>быстрого включения аудитории в учебный процесс;</w:t>
      </w:r>
    </w:p>
    <w:p w:rsidR="00A76CF5" w:rsidRPr="006D3044" w:rsidRDefault="006D3044" w:rsidP="006D3044">
      <w:pPr>
        <w:pStyle w:val="a6"/>
        <w:numPr>
          <w:ilvl w:val="2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D3044">
        <w:rPr>
          <w:rFonts w:ascii="Times New Roman" w:hAnsi="Times New Roman"/>
          <w:sz w:val="28"/>
          <w:szCs w:val="28"/>
        </w:rPr>
        <w:t>проверки домашнего задания;</w:t>
      </w:r>
    </w:p>
    <w:p w:rsidR="006D3044" w:rsidRPr="006D3044" w:rsidRDefault="006D3044" w:rsidP="006D3044">
      <w:pPr>
        <w:pStyle w:val="a6"/>
        <w:numPr>
          <w:ilvl w:val="2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D3044">
        <w:rPr>
          <w:rFonts w:ascii="Times New Roman" w:hAnsi="Times New Roman"/>
          <w:sz w:val="28"/>
          <w:szCs w:val="28"/>
        </w:rPr>
        <w:t>при формирующем оценивании;</w:t>
      </w:r>
    </w:p>
    <w:p w:rsidR="00A76CF5" w:rsidRPr="006D3044" w:rsidRDefault="00A76CF5" w:rsidP="006D3044">
      <w:pPr>
        <w:pStyle w:val="a6"/>
        <w:numPr>
          <w:ilvl w:val="2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D3044">
        <w:rPr>
          <w:rFonts w:ascii="Times New Roman" w:hAnsi="Times New Roman"/>
          <w:sz w:val="28"/>
          <w:szCs w:val="28"/>
        </w:rPr>
        <w:t xml:space="preserve">постоянной поддержки обратной связи с аудиторией; </w:t>
      </w:r>
    </w:p>
    <w:p w:rsidR="00A76CF5" w:rsidRPr="006D3044" w:rsidRDefault="00A76CF5" w:rsidP="006D3044">
      <w:pPr>
        <w:pStyle w:val="a6"/>
        <w:numPr>
          <w:ilvl w:val="2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D3044">
        <w:rPr>
          <w:rFonts w:ascii="Times New Roman" w:hAnsi="Times New Roman"/>
          <w:sz w:val="28"/>
          <w:szCs w:val="28"/>
        </w:rPr>
        <w:t>возможности отображения результатов обучения для аудитории.</w:t>
      </w:r>
    </w:p>
    <w:p w:rsidR="00A76CF5" w:rsidRPr="006D3044" w:rsidRDefault="00A76CF5" w:rsidP="006D3044">
      <w:pPr>
        <w:pStyle w:val="a6"/>
        <w:numPr>
          <w:ilvl w:val="2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D3044">
        <w:rPr>
          <w:rFonts w:ascii="Times New Roman" w:hAnsi="Times New Roman"/>
          <w:sz w:val="28"/>
          <w:szCs w:val="28"/>
        </w:rPr>
        <w:t>проведения первичной проверки усвоения новой темы;</w:t>
      </w:r>
    </w:p>
    <w:p w:rsidR="00634581" w:rsidRPr="006D3044" w:rsidRDefault="00A76CF5" w:rsidP="006D3044">
      <w:pPr>
        <w:pStyle w:val="a6"/>
        <w:numPr>
          <w:ilvl w:val="2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D3044">
        <w:rPr>
          <w:rFonts w:ascii="Times New Roman" w:hAnsi="Times New Roman"/>
          <w:sz w:val="28"/>
          <w:szCs w:val="28"/>
        </w:rPr>
        <w:t>итоговой проверки знаний учащихся</w:t>
      </w:r>
      <w:r w:rsidR="00634581" w:rsidRPr="006D3044">
        <w:rPr>
          <w:rFonts w:ascii="Times New Roman" w:hAnsi="Times New Roman"/>
          <w:sz w:val="28"/>
          <w:szCs w:val="28"/>
        </w:rPr>
        <w:t>.</w:t>
      </w:r>
    </w:p>
    <w:p w:rsidR="0023107D" w:rsidRDefault="00A76CF5" w:rsidP="00D41CB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43D84">
        <w:rPr>
          <w:rFonts w:ascii="Times New Roman" w:hAnsi="Times New Roman"/>
          <w:sz w:val="28"/>
          <w:szCs w:val="28"/>
        </w:rPr>
        <w:t xml:space="preserve"> </w:t>
      </w:r>
      <w:r w:rsidR="00634581" w:rsidRPr="00843D84">
        <w:rPr>
          <w:rFonts w:ascii="Times New Roman" w:hAnsi="Times New Roman"/>
          <w:sz w:val="28"/>
          <w:szCs w:val="28"/>
        </w:rPr>
        <w:t xml:space="preserve">Перед началом оценки знаний, преподаватель должен иметь готовые файлы вопросов к тесту. Подробные отчеты данной системы помогут учителю отследить,  кто из учеников разобрался с материалом, а кто отстал, и на основе полученных данных учителю будет легче строить урок. Достаточно </w:t>
      </w:r>
      <w:proofErr w:type="gramStart"/>
      <w:r w:rsidR="00634581" w:rsidRPr="00843D84">
        <w:rPr>
          <w:rFonts w:ascii="Times New Roman" w:hAnsi="Times New Roman"/>
          <w:sz w:val="28"/>
          <w:szCs w:val="28"/>
        </w:rPr>
        <w:t>эффективна</w:t>
      </w:r>
      <w:proofErr w:type="gramEnd"/>
      <w:r w:rsidR="00634581" w:rsidRPr="00843D84">
        <w:rPr>
          <w:rFonts w:ascii="Times New Roman" w:hAnsi="Times New Roman"/>
          <w:sz w:val="28"/>
          <w:szCs w:val="28"/>
        </w:rPr>
        <w:t xml:space="preserve"> при проверке  домашнего задания, устном счёте. Может использоваться прак</w:t>
      </w:r>
      <w:r w:rsidR="0023107D">
        <w:rPr>
          <w:rFonts w:ascii="Times New Roman" w:hAnsi="Times New Roman"/>
          <w:sz w:val="28"/>
          <w:szCs w:val="28"/>
        </w:rPr>
        <w:t>тически на всех этапах урока.</w:t>
      </w:r>
    </w:p>
    <w:p w:rsidR="00A76CF5" w:rsidRPr="00843D84" w:rsidRDefault="00634581" w:rsidP="00D41CB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43D84">
        <w:rPr>
          <w:rFonts w:ascii="Times New Roman" w:hAnsi="Times New Roman"/>
          <w:sz w:val="28"/>
          <w:szCs w:val="28"/>
        </w:rPr>
        <w:t xml:space="preserve"> Изучение новой темы учитель может дать ученикам на самостоятельное изучение. В этом случае для эффективной работы система опроса и голосования просто незаменима. Она помогает учителю определить, понятен ли новый материал ученикам, какая область оказалась трудной для ребят, и ее следует объяснить подробнее, а с какой частью ученики справились, и можно не останавливаться на ее рассмотрении. </w:t>
      </w:r>
      <w:r w:rsidRPr="00843D84">
        <w:rPr>
          <w:rFonts w:ascii="Times New Roman" w:hAnsi="Times New Roman"/>
          <w:sz w:val="28"/>
          <w:szCs w:val="28"/>
        </w:rPr>
        <w:cr/>
        <w:t xml:space="preserve">          Достаточно эффективна система при первичном закреплении материала, а </w:t>
      </w:r>
      <w:r w:rsidRPr="00843D84">
        <w:rPr>
          <w:rFonts w:ascii="Times New Roman" w:hAnsi="Times New Roman"/>
          <w:sz w:val="28"/>
          <w:szCs w:val="28"/>
        </w:rPr>
        <w:lastRenderedPageBreak/>
        <w:t>также проведении уроков в нестандартной форме, например в виде игры «Самый умный»</w:t>
      </w:r>
      <w:r w:rsidR="007F0515" w:rsidRPr="00843D84">
        <w:rPr>
          <w:rFonts w:ascii="Times New Roman" w:hAnsi="Times New Roman"/>
          <w:sz w:val="28"/>
          <w:szCs w:val="28"/>
        </w:rPr>
        <w:t>, «Своя игра», «</w:t>
      </w:r>
      <w:proofErr w:type="spellStart"/>
      <w:r w:rsidR="007F0515" w:rsidRPr="00843D84">
        <w:rPr>
          <w:rFonts w:ascii="Times New Roman" w:hAnsi="Times New Roman"/>
          <w:sz w:val="28"/>
          <w:szCs w:val="28"/>
        </w:rPr>
        <w:t>Брэйн</w:t>
      </w:r>
      <w:proofErr w:type="spellEnd"/>
      <w:r w:rsidR="007F0515" w:rsidRPr="00843D84">
        <w:rPr>
          <w:rFonts w:ascii="Times New Roman" w:hAnsi="Times New Roman"/>
          <w:sz w:val="28"/>
          <w:szCs w:val="28"/>
        </w:rPr>
        <w:t xml:space="preserve"> Ринг», «Что? Где? Когда?», «Кто хочет стать миллионером?» и др.</w:t>
      </w:r>
    </w:p>
    <w:p w:rsidR="00634581" w:rsidRPr="00843D84" w:rsidRDefault="00634581" w:rsidP="00D41CB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43D84">
        <w:rPr>
          <w:rFonts w:ascii="Times New Roman" w:hAnsi="Times New Roman"/>
          <w:sz w:val="28"/>
          <w:szCs w:val="28"/>
        </w:rPr>
        <w:t xml:space="preserve">Для проведения контрольных работ, итогового тестирования, экзаменов система голосования и опроса просто незаменима. Различные режимы для проведения тестирования помогут учителю наиболее полно охватить весь материал, а подробные отчеты помогут выявить отстающих и преуспевающих учеников, а так же среднюю успеваемость всего класса. </w:t>
      </w:r>
      <w:r w:rsidRPr="00843D84">
        <w:rPr>
          <w:rFonts w:ascii="Times New Roman" w:hAnsi="Times New Roman"/>
          <w:sz w:val="28"/>
          <w:szCs w:val="28"/>
        </w:rPr>
        <w:cr/>
        <w:t xml:space="preserve">     При переходе на новую форму проведения экзамена – ЕГЭ, проблема тестирования учеников остается актуальной. </w:t>
      </w:r>
      <w:r w:rsidRPr="00843D84">
        <w:rPr>
          <w:rFonts w:ascii="Times New Roman" w:hAnsi="Times New Roman"/>
          <w:sz w:val="28"/>
          <w:szCs w:val="28"/>
        </w:rPr>
        <w:cr/>
        <w:t xml:space="preserve">     </w:t>
      </w:r>
      <w:r w:rsidR="0023107D" w:rsidRPr="0023107D">
        <w:rPr>
          <w:rFonts w:ascii="Times New Roman" w:hAnsi="Times New Roman"/>
          <w:sz w:val="28"/>
          <w:szCs w:val="28"/>
        </w:rPr>
        <w:t>Использование системы позволяет индивидуализировать фронтальный опрос, вносит элемент новизны, занимательности, способствует повышению активности учащихся, а при  сформированном навыке работы значительно экономит время.</w:t>
      </w:r>
    </w:p>
    <w:p w:rsidR="00A76CF5" w:rsidRPr="0023107D" w:rsidRDefault="00A76CF5" w:rsidP="00D41CB7">
      <w:pPr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23107D">
        <w:rPr>
          <w:rFonts w:ascii="Times New Roman" w:hAnsi="Times New Roman"/>
          <w:b/>
          <w:i/>
          <w:sz w:val="28"/>
          <w:szCs w:val="28"/>
        </w:rPr>
        <w:t xml:space="preserve">Система </w:t>
      </w:r>
      <w:r w:rsidR="009962AD" w:rsidRPr="0023107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3107D">
        <w:rPr>
          <w:rFonts w:ascii="Times New Roman" w:hAnsi="Times New Roman"/>
          <w:b/>
          <w:i/>
          <w:sz w:val="28"/>
          <w:szCs w:val="28"/>
        </w:rPr>
        <w:t>позвол</w:t>
      </w:r>
      <w:r w:rsidR="009962AD" w:rsidRPr="0023107D">
        <w:rPr>
          <w:rFonts w:ascii="Times New Roman" w:hAnsi="Times New Roman"/>
          <w:b/>
          <w:i/>
          <w:sz w:val="28"/>
          <w:szCs w:val="28"/>
        </w:rPr>
        <w:t>яе</w:t>
      </w:r>
      <w:r w:rsidRPr="0023107D">
        <w:rPr>
          <w:rFonts w:ascii="Times New Roman" w:hAnsi="Times New Roman"/>
          <w:b/>
          <w:i/>
          <w:sz w:val="28"/>
          <w:szCs w:val="28"/>
        </w:rPr>
        <w:t>т:</w:t>
      </w:r>
    </w:p>
    <w:p w:rsidR="00A76CF5" w:rsidRPr="0023107D" w:rsidRDefault="00A76CF5" w:rsidP="00D41CB7">
      <w:pPr>
        <w:pStyle w:val="a6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23107D">
        <w:rPr>
          <w:rFonts w:ascii="Times New Roman" w:hAnsi="Times New Roman"/>
          <w:sz w:val="28"/>
          <w:szCs w:val="28"/>
        </w:rPr>
        <w:t>вовлечь учащихся в процесс обучения, используя в тестах и презентациях графику, вид</w:t>
      </w:r>
      <w:proofErr w:type="gramStart"/>
      <w:r w:rsidRPr="0023107D">
        <w:rPr>
          <w:rFonts w:ascii="Times New Roman" w:hAnsi="Times New Roman"/>
          <w:sz w:val="28"/>
          <w:szCs w:val="28"/>
        </w:rPr>
        <w:t>ео и ау</w:t>
      </w:r>
      <w:proofErr w:type="gramEnd"/>
      <w:r w:rsidRPr="0023107D">
        <w:rPr>
          <w:rFonts w:ascii="Times New Roman" w:hAnsi="Times New Roman"/>
          <w:sz w:val="28"/>
          <w:szCs w:val="28"/>
        </w:rPr>
        <w:t>дио файлы и текстовую информацию;</w:t>
      </w:r>
    </w:p>
    <w:p w:rsidR="00A76CF5" w:rsidRPr="0023107D" w:rsidRDefault="00A76CF5" w:rsidP="00D41CB7">
      <w:pPr>
        <w:pStyle w:val="a6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23107D">
        <w:rPr>
          <w:rFonts w:ascii="Times New Roman" w:hAnsi="Times New Roman"/>
          <w:sz w:val="28"/>
          <w:szCs w:val="28"/>
        </w:rPr>
        <w:t>оперативно перейти от изучаемой темы к тестам для организации контроля качества усвоения материала;</w:t>
      </w:r>
    </w:p>
    <w:p w:rsidR="00A76CF5" w:rsidRPr="0023107D" w:rsidRDefault="00A76CF5" w:rsidP="00D41CB7">
      <w:pPr>
        <w:pStyle w:val="a6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23107D">
        <w:rPr>
          <w:rFonts w:ascii="Times New Roman" w:hAnsi="Times New Roman"/>
          <w:sz w:val="28"/>
          <w:szCs w:val="28"/>
        </w:rPr>
        <w:t>получить ответную реакцию класса, организовать дискуссию;</w:t>
      </w:r>
    </w:p>
    <w:p w:rsidR="00A76CF5" w:rsidRPr="0023107D" w:rsidRDefault="00A76CF5" w:rsidP="00D41CB7">
      <w:pPr>
        <w:pStyle w:val="a6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23107D">
        <w:rPr>
          <w:rFonts w:ascii="Times New Roman" w:hAnsi="Times New Roman"/>
          <w:sz w:val="28"/>
          <w:szCs w:val="28"/>
        </w:rPr>
        <w:t>проследить со своего компьютера за выполнением заданий;</w:t>
      </w:r>
    </w:p>
    <w:p w:rsidR="00A76CF5" w:rsidRPr="0023107D" w:rsidRDefault="00A76CF5" w:rsidP="00D41CB7">
      <w:pPr>
        <w:pStyle w:val="a6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23107D">
        <w:rPr>
          <w:rFonts w:ascii="Times New Roman" w:hAnsi="Times New Roman"/>
          <w:sz w:val="28"/>
          <w:szCs w:val="28"/>
        </w:rPr>
        <w:t>установить таймер для решения тестов, ограничения по времени на ответ;</w:t>
      </w:r>
    </w:p>
    <w:p w:rsidR="00A76CF5" w:rsidRPr="0023107D" w:rsidRDefault="00A76CF5" w:rsidP="00D41CB7">
      <w:pPr>
        <w:pStyle w:val="a6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23107D">
        <w:rPr>
          <w:rFonts w:ascii="Times New Roman" w:hAnsi="Times New Roman"/>
          <w:sz w:val="28"/>
          <w:szCs w:val="28"/>
        </w:rPr>
        <w:t>мгновенно получать результаты тестирования (общий по всей группе, с количеством ответов на вопросы и процентом правильных ответов, и индивидуальный, по каждому из учащихся);</w:t>
      </w:r>
    </w:p>
    <w:p w:rsidR="00A76CF5" w:rsidRPr="0023107D" w:rsidRDefault="00A76CF5" w:rsidP="00D41CB7">
      <w:pPr>
        <w:pStyle w:val="a6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23107D">
        <w:rPr>
          <w:rFonts w:ascii="Times New Roman" w:hAnsi="Times New Roman"/>
          <w:sz w:val="28"/>
          <w:szCs w:val="28"/>
        </w:rPr>
        <w:t>анализировать результаты вместе с учениками, работать над ошибками.</w:t>
      </w:r>
    </w:p>
    <w:p w:rsidR="000A7768" w:rsidRPr="00843D84" w:rsidRDefault="000A7768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43D84" w:rsidRDefault="00843D84" w:rsidP="00D41CB7">
      <w:pPr>
        <w:tabs>
          <w:tab w:val="left" w:pos="851"/>
        </w:tabs>
        <w:spacing w:after="0" w:line="240" w:lineRule="auto"/>
        <w:ind w:firstLine="851"/>
        <w:jc w:val="both"/>
        <w:rPr>
          <w:rStyle w:val="FontStyle157"/>
          <w:rFonts w:ascii="Times New Roman" w:hAnsi="Times New Roman" w:cs="Times New Roman"/>
          <w:sz w:val="28"/>
          <w:szCs w:val="28"/>
        </w:rPr>
      </w:pPr>
      <w:r w:rsidRPr="0023107D">
        <w:rPr>
          <w:rStyle w:val="FontStyle157"/>
          <w:rFonts w:ascii="Times New Roman" w:hAnsi="Times New Roman" w:cs="Times New Roman"/>
          <w:sz w:val="28"/>
          <w:szCs w:val="28"/>
        </w:rPr>
        <w:t>Алгоритм «Использование</w:t>
      </w:r>
      <w:r w:rsidRPr="0023107D">
        <w:rPr>
          <w:rStyle w:val="FontStyle188"/>
          <w:rFonts w:ascii="Times New Roman" w:hAnsi="Times New Roman" w:cs="Times New Roman"/>
          <w:bCs/>
          <w:sz w:val="28"/>
          <w:szCs w:val="28"/>
        </w:rPr>
        <w:t xml:space="preserve"> </w:t>
      </w:r>
      <w:r w:rsidRPr="0023107D">
        <w:rPr>
          <w:rStyle w:val="FontStyle157"/>
          <w:rFonts w:ascii="Times New Roman" w:hAnsi="Times New Roman" w:cs="Times New Roman"/>
          <w:sz w:val="28"/>
          <w:szCs w:val="28"/>
        </w:rPr>
        <w:t>системы</w:t>
      </w:r>
      <w:r w:rsidR="0023107D" w:rsidRPr="0023107D">
        <w:rPr>
          <w:rStyle w:val="FontStyle157"/>
          <w:rFonts w:ascii="Times New Roman" w:hAnsi="Times New Roman" w:cs="Times New Roman"/>
          <w:sz w:val="28"/>
          <w:szCs w:val="28"/>
        </w:rPr>
        <w:t xml:space="preserve"> интерактивного голосования»</w:t>
      </w:r>
    </w:p>
    <w:p w:rsidR="00545061" w:rsidRDefault="00D41CB7" w:rsidP="00D41CB7">
      <w:pPr>
        <w:tabs>
          <w:tab w:val="left" w:pos="851"/>
        </w:tabs>
        <w:spacing w:after="0" w:line="240" w:lineRule="auto"/>
        <w:ind w:firstLine="851"/>
        <w:jc w:val="both"/>
        <w:rPr>
          <w:rStyle w:val="FontStyle157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603884</wp:posOffset>
            </wp:positionH>
            <wp:positionV relativeFrom="paragraph">
              <wp:posOffset>3810</wp:posOffset>
            </wp:positionV>
            <wp:extent cx="4943475" cy="2238375"/>
            <wp:effectExtent l="76200" t="0" r="28575" b="0"/>
            <wp:wrapNone/>
            <wp:docPr id="4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</w:p>
    <w:p w:rsidR="00545061" w:rsidRDefault="00545061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A7768" w:rsidRDefault="000A7768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A7768" w:rsidRDefault="000A7768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A7768" w:rsidRDefault="000A7768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A7768" w:rsidRDefault="000A7768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A7768" w:rsidRDefault="000A7768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A7768" w:rsidRDefault="000A7768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A7768" w:rsidRDefault="000A7768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A7768" w:rsidRDefault="00D41CB7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20955</wp:posOffset>
            </wp:positionV>
            <wp:extent cx="5086350" cy="2162175"/>
            <wp:effectExtent l="57150" t="0" r="38100" b="0"/>
            <wp:wrapNone/>
            <wp:docPr id="5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:rsidR="000A7768" w:rsidRDefault="000A7768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A7768" w:rsidRDefault="000A7768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B7127" w:rsidRDefault="000B7127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B7127" w:rsidRDefault="000B7127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B7127" w:rsidRDefault="000B7127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B7127" w:rsidRDefault="000B7127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B7127" w:rsidRDefault="000B7127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D397D" w:rsidRDefault="00634581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43D84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6D3044" w:rsidRDefault="00634581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43D84">
        <w:rPr>
          <w:rFonts w:ascii="Times New Roman" w:hAnsi="Times New Roman"/>
          <w:sz w:val="28"/>
          <w:szCs w:val="28"/>
        </w:rPr>
        <w:t xml:space="preserve">Итак, что </w:t>
      </w:r>
      <w:r w:rsidR="0023107D">
        <w:rPr>
          <w:rFonts w:ascii="Times New Roman" w:hAnsi="Times New Roman"/>
          <w:sz w:val="28"/>
          <w:szCs w:val="28"/>
        </w:rPr>
        <w:t xml:space="preserve">дает </w:t>
      </w:r>
      <w:r w:rsidRPr="00843D84">
        <w:rPr>
          <w:rFonts w:ascii="Times New Roman" w:hAnsi="Times New Roman"/>
          <w:sz w:val="28"/>
          <w:szCs w:val="28"/>
        </w:rPr>
        <w:t xml:space="preserve"> использование системы опроса и голосования на уроках?  </w:t>
      </w:r>
      <w:r w:rsidRPr="00843D84">
        <w:rPr>
          <w:rFonts w:ascii="Times New Roman" w:hAnsi="Times New Roman"/>
          <w:sz w:val="28"/>
          <w:szCs w:val="28"/>
        </w:rPr>
        <w:cr/>
        <w:t xml:space="preserve">        Во-первых,   значительно повысилось качество проведения устного счёта. На момент  использования  системы  опроса  и  голосования  при  устном  счёте  в  классе нет ни одного пассивного ученика, учащиеся желают получить максимальное число баллов за правильные ответы, стараются не допускать ошибок, соответственно вырастает  эффективность  данного  этапа  урока.  На  этом  этапе  у  учителя  имеется  возможность оценить работу </w:t>
      </w:r>
      <w:proofErr w:type="gramStart"/>
      <w:r w:rsidRPr="00843D8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843D84">
        <w:rPr>
          <w:rFonts w:ascii="Times New Roman" w:hAnsi="Times New Roman"/>
          <w:sz w:val="28"/>
          <w:szCs w:val="28"/>
        </w:rPr>
        <w:t xml:space="preserve">, а также совместно  с детьми спланировать работу над ошибками. На данном этапе система опроса и голосования выступает мощным мотивационным инструментом работы учащихся. </w:t>
      </w:r>
      <w:r w:rsidRPr="00843D84">
        <w:rPr>
          <w:rFonts w:ascii="Times New Roman" w:hAnsi="Times New Roman"/>
          <w:sz w:val="28"/>
          <w:szCs w:val="28"/>
        </w:rPr>
        <w:cr/>
        <w:t xml:space="preserve">        В</w:t>
      </w:r>
      <w:r w:rsidR="007F0515" w:rsidRPr="00843D84">
        <w:rPr>
          <w:rFonts w:ascii="Times New Roman" w:hAnsi="Times New Roman"/>
          <w:sz w:val="28"/>
          <w:szCs w:val="28"/>
        </w:rPr>
        <w:t>о</w:t>
      </w:r>
      <w:r w:rsidRPr="00843D84">
        <w:rPr>
          <w:rFonts w:ascii="Times New Roman" w:hAnsi="Times New Roman"/>
          <w:sz w:val="28"/>
          <w:szCs w:val="28"/>
        </w:rPr>
        <w:t>-</w:t>
      </w:r>
      <w:r w:rsidR="007F0515" w:rsidRPr="00843D84">
        <w:rPr>
          <w:rFonts w:ascii="Times New Roman" w:hAnsi="Times New Roman"/>
          <w:sz w:val="28"/>
          <w:szCs w:val="28"/>
        </w:rPr>
        <w:t>вторых,</w:t>
      </w:r>
      <w:r w:rsidRPr="00843D84">
        <w:rPr>
          <w:rFonts w:ascii="Times New Roman" w:hAnsi="Times New Roman"/>
          <w:sz w:val="28"/>
          <w:szCs w:val="28"/>
        </w:rPr>
        <w:t xml:space="preserve"> обучающиеся стали смелее прогнозировать результаты до получения  какого-либо  знания  (умения),  т.к.  появился  интерес,  насколько  данный  результат  совпадает  с  результатом  «после».  Опять  же,  ни  один  ученик  не  остаётся  пассивным  при  данной  работе,  что  даёт  учителю  реальную  картину  готовности </w:t>
      </w:r>
      <w:proofErr w:type="gramStart"/>
      <w:r w:rsidRPr="00843D8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843D84">
        <w:rPr>
          <w:rFonts w:ascii="Times New Roman" w:hAnsi="Times New Roman"/>
          <w:sz w:val="28"/>
          <w:szCs w:val="28"/>
        </w:rPr>
        <w:t xml:space="preserve"> к получению данного знания (умения). При этом учитель может планировать объём нового материала, сроки его подачи и делать прогноз для знакомств</w:t>
      </w:r>
      <w:r w:rsidR="007F0515" w:rsidRPr="00843D84">
        <w:rPr>
          <w:rFonts w:ascii="Times New Roman" w:hAnsi="Times New Roman"/>
          <w:sz w:val="28"/>
          <w:szCs w:val="28"/>
        </w:rPr>
        <w:t>а</w:t>
      </w:r>
      <w:r w:rsidRPr="00843D84">
        <w:rPr>
          <w:rFonts w:ascii="Times New Roman" w:hAnsi="Times New Roman"/>
          <w:sz w:val="28"/>
          <w:szCs w:val="28"/>
        </w:rPr>
        <w:t xml:space="preserve"> со следующей темой. </w:t>
      </w:r>
      <w:r w:rsidRPr="00843D84">
        <w:rPr>
          <w:rFonts w:ascii="Times New Roman" w:hAnsi="Times New Roman"/>
          <w:sz w:val="28"/>
          <w:szCs w:val="28"/>
        </w:rPr>
        <w:cr/>
        <w:t xml:space="preserve">        В-</w:t>
      </w:r>
      <w:r w:rsidR="007F0515" w:rsidRPr="00843D84">
        <w:rPr>
          <w:rFonts w:ascii="Times New Roman" w:hAnsi="Times New Roman"/>
          <w:sz w:val="28"/>
          <w:szCs w:val="28"/>
        </w:rPr>
        <w:t>третьих</w:t>
      </w:r>
      <w:r w:rsidRPr="00843D84">
        <w:rPr>
          <w:rFonts w:ascii="Times New Roman" w:hAnsi="Times New Roman"/>
          <w:sz w:val="28"/>
          <w:szCs w:val="28"/>
        </w:rPr>
        <w:t xml:space="preserve">,  повысилось  качество  математических  диктантов,  проверки вычислительных навыков, проводимых с использованием системы опроса и голосования. </w:t>
      </w:r>
      <w:r w:rsidRPr="00843D84">
        <w:rPr>
          <w:rFonts w:ascii="Times New Roman" w:hAnsi="Times New Roman"/>
          <w:sz w:val="28"/>
          <w:szCs w:val="28"/>
        </w:rPr>
        <w:cr/>
        <w:t xml:space="preserve">        В-</w:t>
      </w:r>
      <w:r w:rsidR="007F0515" w:rsidRPr="00843D84">
        <w:rPr>
          <w:rFonts w:ascii="Times New Roman" w:hAnsi="Times New Roman"/>
          <w:sz w:val="28"/>
          <w:szCs w:val="28"/>
        </w:rPr>
        <w:t>четвертых</w:t>
      </w:r>
      <w:r w:rsidRPr="00843D84">
        <w:rPr>
          <w:rFonts w:ascii="Times New Roman" w:hAnsi="Times New Roman"/>
          <w:sz w:val="28"/>
          <w:szCs w:val="28"/>
        </w:rPr>
        <w:t xml:space="preserve">, мне, как учителю, стало гораздо проще отслеживать и анализировать результаты обучения, если нужно возвращаться к ним через некоторое время  (т.к. результаты остаются в памяти компьютера в виде отчётов), свободнее планировать работу с классом, вовремя выявлять и ликвидировать проблемы </w:t>
      </w:r>
      <w:proofErr w:type="gramStart"/>
      <w:r w:rsidRPr="00843D84">
        <w:rPr>
          <w:rFonts w:ascii="Times New Roman" w:hAnsi="Times New Roman"/>
          <w:sz w:val="28"/>
          <w:szCs w:val="28"/>
        </w:rPr>
        <w:t>у</w:t>
      </w:r>
      <w:proofErr w:type="gramEnd"/>
      <w:r w:rsidRPr="00843D84">
        <w:rPr>
          <w:rFonts w:ascii="Times New Roman" w:hAnsi="Times New Roman"/>
          <w:sz w:val="28"/>
          <w:szCs w:val="28"/>
        </w:rPr>
        <w:t xml:space="preserve"> обучающихся. </w:t>
      </w:r>
    </w:p>
    <w:p w:rsidR="00B7104D" w:rsidRPr="00843D84" w:rsidRDefault="006D3044" w:rsidP="00D41CB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Незаменима система голосования при использовании технологии формирующего оценивания. Учащиеся отвечают на вопросы, предлагаемые учителем, </w:t>
      </w:r>
      <w:r w:rsidR="00634581" w:rsidRPr="00843D84">
        <w:rPr>
          <w:rFonts w:ascii="Times New Roman" w:hAnsi="Times New Roman"/>
          <w:sz w:val="28"/>
          <w:szCs w:val="28"/>
        </w:rPr>
        <w:cr/>
      </w:r>
      <w:r>
        <w:rPr>
          <w:rFonts w:ascii="Times New Roman" w:hAnsi="Times New Roman"/>
          <w:sz w:val="28"/>
          <w:szCs w:val="28"/>
        </w:rPr>
        <w:t xml:space="preserve">а система моментально обрабатывает все </w:t>
      </w:r>
      <w:proofErr w:type="gramStart"/>
      <w:r>
        <w:rPr>
          <w:rFonts w:ascii="Times New Roman" w:hAnsi="Times New Roman"/>
          <w:sz w:val="28"/>
          <w:szCs w:val="28"/>
        </w:rPr>
        <w:t>результаты</w:t>
      </w:r>
      <w:proofErr w:type="gramEnd"/>
      <w:r>
        <w:rPr>
          <w:rFonts w:ascii="Times New Roman" w:hAnsi="Times New Roman"/>
          <w:sz w:val="28"/>
          <w:szCs w:val="28"/>
        </w:rPr>
        <w:t xml:space="preserve"> как по отдельному ученику, так и по классу в целом.</w:t>
      </w:r>
      <w:r w:rsidR="00634581" w:rsidRPr="00843D84">
        <w:rPr>
          <w:rFonts w:ascii="Times New Roman" w:hAnsi="Times New Roman"/>
          <w:sz w:val="28"/>
          <w:szCs w:val="28"/>
        </w:rPr>
        <w:t xml:space="preserve">     При условии систематического использования электронных мультимедиа обучающих программ в учебном процессе в сочетании с традиционными методами обучения и педагогическими инновациями значительно повышается эффективность обучения детей с </w:t>
      </w:r>
      <w:proofErr w:type="spellStart"/>
      <w:r w:rsidR="00634581" w:rsidRPr="00843D84">
        <w:rPr>
          <w:rFonts w:ascii="Times New Roman" w:hAnsi="Times New Roman"/>
          <w:sz w:val="28"/>
          <w:szCs w:val="28"/>
        </w:rPr>
        <w:t>разноуровневой</w:t>
      </w:r>
      <w:proofErr w:type="spellEnd"/>
      <w:r w:rsidR="00634581" w:rsidRPr="00843D84">
        <w:rPr>
          <w:rFonts w:ascii="Times New Roman" w:hAnsi="Times New Roman"/>
          <w:sz w:val="28"/>
          <w:szCs w:val="28"/>
        </w:rPr>
        <w:t xml:space="preserve"> подготовкой. При этом происходит качественное усиление результата образования вследствие одновременного воздействия нескольких технологий.  </w:t>
      </w:r>
      <w:r w:rsidR="00634581" w:rsidRPr="00843D84">
        <w:rPr>
          <w:rFonts w:ascii="Times New Roman" w:hAnsi="Times New Roman"/>
          <w:sz w:val="28"/>
          <w:szCs w:val="28"/>
        </w:rPr>
        <w:cr/>
        <w:t xml:space="preserve">     Система голосования может использоваться для различных целей, но главное  ее назначение – это, конечно, проведение тестирования и проверка уровня знаний учащихся. </w:t>
      </w:r>
      <w:r w:rsidR="00634581" w:rsidRPr="00843D84">
        <w:rPr>
          <w:rFonts w:ascii="Times New Roman" w:hAnsi="Times New Roman"/>
          <w:sz w:val="28"/>
          <w:szCs w:val="28"/>
        </w:rPr>
        <w:cr/>
        <w:t xml:space="preserve">     Сегодня,  в  век новых  технологий, преподаватель  имеет  возможность  выбора среди множества технических и программных сре</w:t>
      </w:r>
      <w:proofErr w:type="gramStart"/>
      <w:r w:rsidR="00634581" w:rsidRPr="00843D84">
        <w:rPr>
          <w:rFonts w:ascii="Times New Roman" w:hAnsi="Times New Roman"/>
          <w:sz w:val="28"/>
          <w:szCs w:val="28"/>
        </w:rPr>
        <w:t>дств дл</w:t>
      </w:r>
      <w:proofErr w:type="gramEnd"/>
      <w:r w:rsidR="00634581" w:rsidRPr="00843D84">
        <w:rPr>
          <w:rFonts w:ascii="Times New Roman" w:hAnsi="Times New Roman"/>
          <w:sz w:val="28"/>
          <w:szCs w:val="28"/>
        </w:rPr>
        <w:t xml:space="preserve">я использования на своих уроках и лекциях. Система голосования дает учителю возможность быстро протестировать учеников и получить результаты мгновенно в режиме реального времени. Детальные отчеты помогают преподавателю анализировать ответы учащихся и наиболее полно и объективно оценить уровень их знаний. </w:t>
      </w:r>
      <w:r w:rsidR="00634581" w:rsidRPr="00843D84">
        <w:rPr>
          <w:rFonts w:ascii="Times New Roman" w:hAnsi="Times New Roman"/>
          <w:sz w:val="28"/>
          <w:szCs w:val="28"/>
        </w:rPr>
        <w:cr/>
      </w:r>
    </w:p>
    <w:sectPr w:rsidR="00B7104D" w:rsidRPr="00843D84" w:rsidSect="00D41CB7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089"/>
    <w:multiLevelType w:val="hybridMultilevel"/>
    <w:tmpl w:val="F0E05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646A8"/>
    <w:multiLevelType w:val="multilevel"/>
    <w:tmpl w:val="C5B40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1E5E8E"/>
    <w:multiLevelType w:val="hybridMultilevel"/>
    <w:tmpl w:val="731C5380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3">
    <w:nsid w:val="29986CDD"/>
    <w:multiLevelType w:val="hybridMultilevel"/>
    <w:tmpl w:val="6BF89A7E"/>
    <w:lvl w:ilvl="0" w:tplc="DCC63E9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6796E9E"/>
    <w:multiLevelType w:val="multilevel"/>
    <w:tmpl w:val="1FAC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664DC7"/>
    <w:multiLevelType w:val="hybridMultilevel"/>
    <w:tmpl w:val="098E0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D54446"/>
    <w:multiLevelType w:val="hybridMultilevel"/>
    <w:tmpl w:val="E2A2F60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1BE4EEA"/>
    <w:multiLevelType w:val="multilevel"/>
    <w:tmpl w:val="630C5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C04F9E"/>
    <w:multiLevelType w:val="hybridMultilevel"/>
    <w:tmpl w:val="9AB6BE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286E230">
      <w:numFmt w:val="bullet"/>
      <w:lvlText w:val="•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DB7CEB"/>
    <w:multiLevelType w:val="hybridMultilevel"/>
    <w:tmpl w:val="233E57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C63E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FC7E96"/>
    <w:multiLevelType w:val="hybridMultilevel"/>
    <w:tmpl w:val="97B4772A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13F4C86A">
      <w:start w:val="1"/>
      <w:numFmt w:val="lowerLetter"/>
      <w:lvlText w:val="%2."/>
      <w:lvlJc w:val="left"/>
      <w:pPr>
        <w:ind w:left="2007" w:hanging="360"/>
      </w:pPr>
      <w:rPr>
        <w:b w:val="0"/>
      </w:rPr>
    </w:lvl>
    <w:lvl w:ilvl="2" w:tplc="0419000D">
      <w:start w:val="1"/>
      <w:numFmt w:val="bullet"/>
      <w:lvlText w:val=""/>
      <w:lvlJc w:val="left"/>
      <w:pPr>
        <w:ind w:left="2727" w:hanging="180"/>
      </w:pPr>
      <w:rPr>
        <w:rFonts w:ascii="Wingdings" w:hAnsi="Wingdings" w:hint="default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2BF6836"/>
    <w:multiLevelType w:val="hybridMultilevel"/>
    <w:tmpl w:val="B7C6A95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79366ECE"/>
    <w:multiLevelType w:val="multilevel"/>
    <w:tmpl w:val="25626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DFD1F09"/>
    <w:multiLevelType w:val="multilevel"/>
    <w:tmpl w:val="8DC0638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0"/>
  </w:num>
  <w:num w:numId="5">
    <w:abstractNumId w:val="10"/>
  </w:num>
  <w:num w:numId="6">
    <w:abstractNumId w:val="9"/>
  </w:num>
  <w:num w:numId="7">
    <w:abstractNumId w:val="5"/>
  </w:num>
  <w:num w:numId="8">
    <w:abstractNumId w:val="1"/>
  </w:num>
  <w:num w:numId="9">
    <w:abstractNumId w:val="7"/>
  </w:num>
  <w:num w:numId="10">
    <w:abstractNumId w:val="6"/>
  </w:num>
  <w:num w:numId="11">
    <w:abstractNumId w:val="13"/>
  </w:num>
  <w:num w:numId="12">
    <w:abstractNumId w:val="8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A76CF5"/>
    <w:rsid w:val="000022FD"/>
    <w:rsid w:val="000A7768"/>
    <w:rsid w:val="000B7127"/>
    <w:rsid w:val="00103C62"/>
    <w:rsid w:val="00161052"/>
    <w:rsid w:val="00214C07"/>
    <w:rsid w:val="00227B69"/>
    <w:rsid w:val="0023107D"/>
    <w:rsid w:val="00281673"/>
    <w:rsid w:val="002E7911"/>
    <w:rsid w:val="002F779A"/>
    <w:rsid w:val="00326740"/>
    <w:rsid w:val="003A3AE6"/>
    <w:rsid w:val="003D7D63"/>
    <w:rsid w:val="004C53B0"/>
    <w:rsid w:val="004E50C2"/>
    <w:rsid w:val="00545061"/>
    <w:rsid w:val="00556E23"/>
    <w:rsid w:val="00585BF5"/>
    <w:rsid w:val="005A2EAA"/>
    <w:rsid w:val="00604F19"/>
    <w:rsid w:val="0062509D"/>
    <w:rsid w:val="00634581"/>
    <w:rsid w:val="006D3044"/>
    <w:rsid w:val="007F0515"/>
    <w:rsid w:val="00842D49"/>
    <w:rsid w:val="00843D84"/>
    <w:rsid w:val="00883549"/>
    <w:rsid w:val="008A6E91"/>
    <w:rsid w:val="00924895"/>
    <w:rsid w:val="0093210D"/>
    <w:rsid w:val="009962AD"/>
    <w:rsid w:val="00A76CF5"/>
    <w:rsid w:val="00AE65BD"/>
    <w:rsid w:val="00B353CC"/>
    <w:rsid w:val="00B7104D"/>
    <w:rsid w:val="00CA009A"/>
    <w:rsid w:val="00CD397D"/>
    <w:rsid w:val="00D21509"/>
    <w:rsid w:val="00D41CB7"/>
    <w:rsid w:val="00DD35E8"/>
    <w:rsid w:val="00E450FD"/>
    <w:rsid w:val="00E966B2"/>
    <w:rsid w:val="00EC2ED7"/>
    <w:rsid w:val="00F07AF3"/>
    <w:rsid w:val="00F40519"/>
    <w:rsid w:val="00F73F87"/>
    <w:rsid w:val="00FE0958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CF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76CF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6CF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3">
    <w:name w:val="Strong"/>
    <w:basedOn w:val="a0"/>
    <w:uiPriority w:val="22"/>
    <w:qFormat/>
    <w:rsid w:val="00A76CF5"/>
    <w:rPr>
      <w:b/>
      <w:bCs/>
    </w:rPr>
  </w:style>
  <w:style w:type="character" w:styleId="a4">
    <w:name w:val="Hyperlink"/>
    <w:basedOn w:val="a0"/>
    <w:uiPriority w:val="99"/>
    <w:unhideWhenUsed/>
    <w:rsid w:val="00A76CF5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76C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76CF5"/>
    <w:pPr>
      <w:ind w:left="720"/>
      <w:contextualSpacing/>
    </w:pPr>
  </w:style>
  <w:style w:type="character" w:customStyle="1" w:styleId="apple-converted-space">
    <w:name w:val="apple-converted-space"/>
    <w:basedOn w:val="a0"/>
    <w:rsid w:val="000022FD"/>
  </w:style>
  <w:style w:type="character" w:customStyle="1" w:styleId="FontStyle157">
    <w:name w:val="Font Style157"/>
    <w:basedOn w:val="a0"/>
    <w:rsid w:val="00843D84"/>
    <w:rPr>
      <w:rFonts w:ascii="Arial" w:hAnsi="Arial" w:cs="Arial"/>
      <w:b/>
      <w:bCs/>
      <w:sz w:val="20"/>
      <w:szCs w:val="20"/>
    </w:rPr>
  </w:style>
  <w:style w:type="character" w:customStyle="1" w:styleId="FontStyle188">
    <w:name w:val="Font Style188"/>
    <w:basedOn w:val="a0"/>
    <w:rsid w:val="00843D84"/>
    <w:rPr>
      <w:rFonts w:ascii="Book Antiqua" w:hAnsi="Book Antiqua" w:cs="Book Antiqua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45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5061"/>
    <w:rPr>
      <w:rFonts w:ascii="Tahoma" w:eastAsia="Calibri" w:hAnsi="Tahoma" w:cs="Tahoma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54506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uiPriority w:val="59"/>
    <w:rsid w:val="00B710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3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diagramDrawing" Target="diagrams/drawing1.xml"/><Relationship Id="rId5" Type="http://schemas.openxmlformats.org/officeDocument/2006/relationships/settings" Target="settings.xml"/><Relationship Id="rId15" Type="http://schemas.openxmlformats.org/officeDocument/2006/relationships/diagramColors" Target="diagrams/colors2.xml"/><Relationship Id="rId10" Type="http://schemas.openxmlformats.org/officeDocument/2006/relationships/diagramColors" Target="diagrams/colors1.xml"/><Relationship Id="rId4" Type="http://schemas.microsoft.com/office/2007/relationships/stylesWithEffects" Target="stylesWithEffect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2.png"/><Relationship Id="rId1" Type="http://schemas.openxmlformats.org/officeDocument/2006/relationships/image" Target="../media/image5.png"/><Relationship Id="rId4" Type="http://schemas.openxmlformats.org/officeDocument/2006/relationships/image" Target="../media/image7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2.png"/><Relationship Id="rId1" Type="http://schemas.openxmlformats.org/officeDocument/2006/relationships/image" Target="../media/image5.png"/><Relationship Id="rId4" Type="http://schemas.openxmlformats.org/officeDocument/2006/relationships/image" Target="../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E9C8EA9-6354-4B10-BAB5-2AD3326C62B4}" type="doc">
      <dgm:prSet loTypeId="urn:microsoft.com/office/officeart/2005/8/layout/bList2#1" loCatId="list" qsTypeId="urn:microsoft.com/office/officeart/2005/8/quickstyle/3d3" qsCatId="3D" csTypeId="urn:microsoft.com/office/officeart/2005/8/colors/colorful5" csCatId="colorful" phldr="1"/>
      <dgm:spPr/>
    </dgm:pt>
    <dgm:pt modelId="{F190DB3B-0138-47DD-B06C-8D36CAA7D796}">
      <dgm:prSet phldrT="[Текст]" custT="1"/>
      <dgm:spPr/>
      <dgm:t>
        <a:bodyPr/>
        <a:lstStyle/>
        <a:p>
          <a:pPr algn="ctr"/>
          <a:r>
            <a:rPr lang="ru-RU" sz="1400"/>
            <a:t>Создать класс</a:t>
          </a:r>
        </a:p>
      </dgm:t>
    </dgm:pt>
    <dgm:pt modelId="{8811F783-B38C-4E8F-BA71-935A1B1B30AF}" type="parTrans" cxnId="{30336162-1A6A-4646-B7E4-B88CA0632F04}">
      <dgm:prSet/>
      <dgm:spPr/>
      <dgm:t>
        <a:bodyPr/>
        <a:lstStyle/>
        <a:p>
          <a:endParaRPr lang="ru-RU"/>
        </a:p>
      </dgm:t>
    </dgm:pt>
    <dgm:pt modelId="{E64347AD-9607-438B-A0F2-8792E62C2D1C}" type="sibTrans" cxnId="{30336162-1A6A-4646-B7E4-B88CA0632F04}">
      <dgm:prSet/>
      <dgm:spPr/>
      <dgm:t>
        <a:bodyPr/>
        <a:lstStyle/>
        <a:p>
          <a:endParaRPr lang="ru-RU"/>
        </a:p>
      </dgm:t>
    </dgm:pt>
    <dgm:pt modelId="{3A6D4476-A16D-4273-8AD2-C83064460059}">
      <dgm:prSet phldrT="[Текст]" custT="1"/>
      <dgm:spPr/>
      <dgm:t>
        <a:bodyPr/>
        <a:lstStyle/>
        <a:p>
          <a:r>
            <a:rPr lang="ru-RU" sz="1400" baseline="0"/>
            <a:t>Внести учащихся</a:t>
          </a:r>
        </a:p>
      </dgm:t>
    </dgm:pt>
    <dgm:pt modelId="{E7989607-F830-49BD-9AA4-A2702B35894C}" type="parTrans" cxnId="{14CDFEB4-9BFC-4059-95D0-B7B52047F869}">
      <dgm:prSet/>
      <dgm:spPr/>
      <dgm:t>
        <a:bodyPr/>
        <a:lstStyle/>
        <a:p>
          <a:endParaRPr lang="ru-RU"/>
        </a:p>
      </dgm:t>
    </dgm:pt>
    <dgm:pt modelId="{8B00131E-6982-4124-B321-370F03B51FDD}" type="sibTrans" cxnId="{14CDFEB4-9BFC-4059-95D0-B7B52047F869}">
      <dgm:prSet/>
      <dgm:spPr/>
      <dgm:t>
        <a:bodyPr/>
        <a:lstStyle/>
        <a:p>
          <a:endParaRPr lang="ru-RU"/>
        </a:p>
      </dgm:t>
    </dgm:pt>
    <dgm:pt modelId="{C99298D5-B173-43FA-95E0-E449A8BFFC93}">
      <dgm:prSet phldrT="[Текст]" custT="1"/>
      <dgm:spPr/>
      <dgm:t>
        <a:bodyPr/>
        <a:lstStyle/>
        <a:p>
          <a:r>
            <a:rPr lang="ru-RU" sz="1200" baseline="0"/>
            <a:t>Зарегистрировать устройства</a:t>
          </a:r>
        </a:p>
      </dgm:t>
    </dgm:pt>
    <dgm:pt modelId="{70112584-7247-43EA-93A0-4A207E228BDB}" type="parTrans" cxnId="{0D169FF0-34C6-431A-8F58-7BFCB67FD4D5}">
      <dgm:prSet/>
      <dgm:spPr/>
      <dgm:t>
        <a:bodyPr/>
        <a:lstStyle/>
        <a:p>
          <a:endParaRPr lang="ru-RU"/>
        </a:p>
      </dgm:t>
    </dgm:pt>
    <dgm:pt modelId="{9A9B189D-6171-477E-AFF0-E9DA109214DA}" type="sibTrans" cxnId="{0D169FF0-34C6-431A-8F58-7BFCB67FD4D5}">
      <dgm:prSet/>
      <dgm:spPr/>
      <dgm:t>
        <a:bodyPr/>
        <a:lstStyle/>
        <a:p>
          <a:endParaRPr lang="ru-RU"/>
        </a:p>
      </dgm:t>
    </dgm:pt>
    <dgm:pt modelId="{C4821A4F-DB97-4471-8494-C339D123185C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C2AE054-5B0D-4C13-9289-221E837B87DD}" type="sibTrans" cxnId="{FC1FBACE-7E8E-4D42-8CE2-1FAD44917F32}">
      <dgm:prSet/>
      <dgm:spPr/>
      <dgm:t>
        <a:bodyPr/>
        <a:lstStyle/>
        <a:p>
          <a:endParaRPr lang="ru-RU"/>
        </a:p>
      </dgm:t>
    </dgm:pt>
    <dgm:pt modelId="{973F61A4-6068-4DCA-ADF5-6F0B4313E8C2}" type="parTrans" cxnId="{FC1FBACE-7E8E-4D42-8CE2-1FAD44917F32}">
      <dgm:prSet/>
      <dgm:spPr/>
      <dgm:t>
        <a:bodyPr/>
        <a:lstStyle/>
        <a:p>
          <a:endParaRPr lang="ru-RU"/>
        </a:p>
      </dgm:t>
    </dgm:pt>
    <dgm:pt modelId="{F1ABD18B-7ECD-40DF-992D-5732470BC85C}" type="pres">
      <dgm:prSet presAssocID="{2E9C8EA9-6354-4B10-BAB5-2AD3326C62B4}" presName="diagram" presStyleCnt="0">
        <dgm:presLayoutVars>
          <dgm:dir/>
          <dgm:animLvl val="lvl"/>
          <dgm:resizeHandles val="exact"/>
        </dgm:presLayoutVars>
      </dgm:prSet>
      <dgm:spPr/>
    </dgm:pt>
    <dgm:pt modelId="{F006E21F-D4C9-414D-AD61-F96C0C630A38}" type="pres">
      <dgm:prSet presAssocID="{F190DB3B-0138-47DD-B06C-8D36CAA7D796}" presName="compNode" presStyleCnt="0"/>
      <dgm:spPr/>
    </dgm:pt>
    <dgm:pt modelId="{0D4FC23C-17C4-462E-B486-C04E0052902C}" type="pres">
      <dgm:prSet presAssocID="{F190DB3B-0138-47DD-B06C-8D36CAA7D796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BD2A6B-B595-444A-802A-12742E39336B}" type="pres">
      <dgm:prSet presAssocID="{F190DB3B-0138-47DD-B06C-8D36CAA7D796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62C03B-CBA1-46A1-AC7A-6CD0A551324D}" type="pres">
      <dgm:prSet presAssocID="{F190DB3B-0138-47DD-B06C-8D36CAA7D796}" presName="parentRect" presStyleLbl="alignNode1" presStyleIdx="0" presStyleCnt="3"/>
      <dgm:spPr/>
      <dgm:t>
        <a:bodyPr/>
        <a:lstStyle/>
        <a:p>
          <a:endParaRPr lang="ru-RU"/>
        </a:p>
      </dgm:t>
    </dgm:pt>
    <dgm:pt modelId="{7EF5F126-A90C-402F-87D3-C4180808B263}" type="pres">
      <dgm:prSet presAssocID="{F190DB3B-0138-47DD-B06C-8D36CAA7D796}" presName="adorn" presStyleLbl="fgAccFollowNode1" presStyleIdx="0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640CE68B-855B-439C-9328-FCF1C08B8B1E}" type="pres">
      <dgm:prSet presAssocID="{E64347AD-9607-438B-A0F2-8792E62C2D1C}" presName="sibTrans" presStyleLbl="sibTrans2D1" presStyleIdx="0" presStyleCnt="0"/>
      <dgm:spPr/>
      <dgm:t>
        <a:bodyPr/>
        <a:lstStyle/>
        <a:p>
          <a:endParaRPr lang="ru-RU"/>
        </a:p>
      </dgm:t>
    </dgm:pt>
    <dgm:pt modelId="{AF5EA25D-CD2C-455C-9BA0-E843549C7526}" type="pres">
      <dgm:prSet presAssocID="{3A6D4476-A16D-4273-8AD2-C83064460059}" presName="compNode" presStyleCnt="0"/>
      <dgm:spPr/>
    </dgm:pt>
    <dgm:pt modelId="{9DBB8A20-AAB2-4F31-B518-370D9E4DB431}" type="pres">
      <dgm:prSet presAssocID="{3A6D4476-A16D-4273-8AD2-C83064460059}" presName="childRect" presStyleLbl="bgAcc1" presStyleIdx="1" presStyleCnt="3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80B33835-2431-468A-ADDA-FEC66B4B0CFA}" type="pres">
      <dgm:prSet presAssocID="{3A6D4476-A16D-4273-8AD2-C83064460059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57D45B-1431-41C5-AC74-7285AF2B3F08}" type="pres">
      <dgm:prSet presAssocID="{3A6D4476-A16D-4273-8AD2-C83064460059}" presName="parentRect" presStyleLbl="alignNode1" presStyleIdx="1" presStyleCnt="3"/>
      <dgm:spPr/>
      <dgm:t>
        <a:bodyPr/>
        <a:lstStyle/>
        <a:p>
          <a:endParaRPr lang="ru-RU"/>
        </a:p>
      </dgm:t>
    </dgm:pt>
    <dgm:pt modelId="{342CA1AE-E21F-49FB-A6F1-942B20E33F62}" type="pres">
      <dgm:prSet presAssocID="{3A6D4476-A16D-4273-8AD2-C83064460059}" presName="adorn" presStyleLbl="fgAccFollowNod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2E45F83-FB50-4404-B99D-0886E775D122}" type="pres">
      <dgm:prSet presAssocID="{8B00131E-6982-4124-B321-370F03B51FDD}" presName="sibTrans" presStyleLbl="sibTrans2D1" presStyleIdx="0" presStyleCnt="0"/>
      <dgm:spPr/>
      <dgm:t>
        <a:bodyPr/>
        <a:lstStyle/>
        <a:p>
          <a:endParaRPr lang="ru-RU"/>
        </a:p>
      </dgm:t>
    </dgm:pt>
    <dgm:pt modelId="{FEF7095A-5B09-4801-9907-AEEC07EB32AC}" type="pres">
      <dgm:prSet presAssocID="{C99298D5-B173-43FA-95E0-E449A8BFFC93}" presName="compNode" presStyleCnt="0"/>
      <dgm:spPr/>
    </dgm:pt>
    <dgm:pt modelId="{FE5368A2-F7E5-4997-9538-69BA101304D2}" type="pres">
      <dgm:prSet presAssocID="{C99298D5-B173-43FA-95E0-E449A8BFFC93}" presName="childRect" presStyleLbl="bgAcc1" presStyleIdx="2" presStyleCnt="3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ECB6A26D-7A63-44D8-A121-07D331E0464F}" type="pres">
      <dgm:prSet presAssocID="{C99298D5-B173-43FA-95E0-E449A8BFFC93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94B845-648E-4CA6-904C-58E8EDE44769}" type="pres">
      <dgm:prSet presAssocID="{C99298D5-B173-43FA-95E0-E449A8BFFC93}" presName="parentRect" presStyleLbl="alignNode1" presStyleIdx="2" presStyleCnt="3" custScaleX="99546"/>
      <dgm:spPr/>
      <dgm:t>
        <a:bodyPr/>
        <a:lstStyle/>
        <a:p>
          <a:endParaRPr lang="ru-RU"/>
        </a:p>
      </dgm:t>
    </dgm:pt>
    <dgm:pt modelId="{7C256267-ACE1-4638-BBF8-35862CEACBFA}" type="pres">
      <dgm:prSet presAssocID="{C99298D5-B173-43FA-95E0-E449A8BFFC93}" presName="adorn" presStyleLbl="fgAccFollowNode1" presStyleIdx="2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</dgm:ptLst>
  <dgm:cxnLst>
    <dgm:cxn modelId="{FC1FBACE-7E8E-4D42-8CE2-1FAD44917F32}" srcId="{F190DB3B-0138-47DD-B06C-8D36CAA7D796}" destId="{C4821A4F-DB97-4471-8494-C339D123185C}" srcOrd="0" destOrd="0" parTransId="{973F61A4-6068-4DCA-ADF5-6F0B4313E8C2}" sibTransId="{CC2AE054-5B0D-4C13-9289-221E837B87DD}"/>
    <dgm:cxn modelId="{FFA3C1EF-9F87-4B08-959B-05C1179143D1}" type="presOf" srcId="{C4821A4F-DB97-4471-8494-C339D123185C}" destId="{0D4FC23C-17C4-462E-B486-C04E0052902C}" srcOrd="0" destOrd="0" presId="urn:microsoft.com/office/officeart/2005/8/layout/bList2#1"/>
    <dgm:cxn modelId="{BB850557-339F-4863-BDBF-FC5BE431DBEC}" type="presOf" srcId="{C99298D5-B173-43FA-95E0-E449A8BFFC93}" destId="{AE94B845-648E-4CA6-904C-58E8EDE44769}" srcOrd="1" destOrd="0" presId="urn:microsoft.com/office/officeart/2005/8/layout/bList2#1"/>
    <dgm:cxn modelId="{341949DD-6897-4319-919B-EC3A929EA27C}" type="presOf" srcId="{C99298D5-B173-43FA-95E0-E449A8BFFC93}" destId="{ECB6A26D-7A63-44D8-A121-07D331E0464F}" srcOrd="0" destOrd="0" presId="urn:microsoft.com/office/officeart/2005/8/layout/bList2#1"/>
    <dgm:cxn modelId="{7EBD09A0-6621-44C2-B77B-73886F8F007C}" type="presOf" srcId="{F190DB3B-0138-47DD-B06C-8D36CAA7D796}" destId="{DBBD2A6B-B595-444A-802A-12742E39336B}" srcOrd="0" destOrd="0" presId="urn:microsoft.com/office/officeart/2005/8/layout/bList2#1"/>
    <dgm:cxn modelId="{9ED06811-53DC-4559-98D0-E883B103D87C}" type="presOf" srcId="{E64347AD-9607-438B-A0F2-8792E62C2D1C}" destId="{640CE68B-855B-439C-9328-FCF1C08B8B1E}" srcOrd="0" destOrd="0" presId="urn:microsoft.com/office/officeart/2005/8/layout/bList2#1"/>
    <dgm:cxn modelId="{18FDC7F6-15F0-4790-A7E7-2F06006D3930}" type="presOf" srcId="{3A6D4476-A16D-4273-8AD2-C83064460059}" destId="{5257D45B-1431-41C5-AC74-7285AF2B3F08}" srcOrd="1" destOrd="0" presId="urn:microsoft.com/office/officeart/2005/8/layout/bList2#1"/>
    <dgm:cxn modelId="{66D226A2-6746-4AEF-AEC6-0035FBF54BD9}" type="presOf" srcId="{2E9C8EA9-6354-4B10-BAB5-2AD3326C62B4}" destId="{F1ABD18B-7ECD-40DF-992D-5732470BC85C}" srcOrd="0" destOrd="0" presId="urn:microsoft.com/office/officeart/2005/8/layout/bList2#1"/>
    <dgm:cxn modelId="{DED6DDE2-B66A-49EC-83AC-A39EFBA9A50C}" type="presOf" srcId="{3A6D4476-A16D-4273-8AD2-C83064460059}" destId="{80B33835-2431-468A-ADDA-FEC66B4B0CFA}" srcOrd="0" destOrd="0" presId="urn:microsoft.com/office/officeart/2005/8/layout/bList2#1"/>
    <dgm:cxn modelId="{30336162-1A6A-4646-B7E4-B88CA0632F04}" srcId="{2E9C8EA9-6354-4B10-BAB5-2AD3326C62B4}" destId="{F190DB3B-0138-47DD-B06C-8D36CAA7D796}" srcOrd="0" destOrd="0" parTransId="{8811F783-B38C-4E8F-BA71-935A1B1B30AF}" sibTransId="{E64347AD-9607-438B-A0F2-8792E62C2D1C}"/>
    <dgm:cxn modelId="{5EAFC7B2-5DE2-4C0B-B844-9CC7D8C00CE0}" type="presOf" srcId="{8B00131E-6982-4124-B321-370F03B51FDD}" destId="{F2E45F83-FB50-4404-B99D-0886E775D122}" srcOrd="0" destOrd="0" presId="urn:microsoft.com/office/officeart/2005/8/layout/bList2#1"/>
    <dgm:cxn modelId="{14CDFEB4-9BFC-4059-95D0-B7B52047F869}" srcId="{2E9C8EA9-6354-4B10-BAB5-2AD3326C62B4}" destId="{3A6D4476-A16D-4273-8AD2-C83064460059}" srcOrd="1" destOrd="0" parTransId="{E7989607-F830-49BD-9AA4-A2702B35894C}" sibTransId="{8B00131E-6982-4124-B321-370F03B51FDD}"/>
    <dgm:cxn modelId="{0D169FF0-34C6-431A-8F58-7BFCB67FD4D5}" srcId="{2E9C8EA9-6354-4B10-BAB5-2AD3326C62B4}" destId="{C99298D5-B173-43FA-95E0-E449A8BFFC93}" srcOrd="2" destOrd="0" parTransId="{70112584-7247-43EA-93A0-4A207E228BDB}" sibTransId="{9A9B189D-6171-477E-AFF0-E9DA109214DA}"/>
    <dgm:cxn modelId="{0768D798-C626-4530-A965-B6A1D0729236}" type="presOf" srcId="{F190DB3B-0138-47DD-B06C-8D36CAA7D796}" destId="{2162C03B-CBA1-46A1-AC7A-6CD0A551324D}" srcOrd="1" destOrd="0" presId="urn:microsoft.com/office/officeart/2005/8/layout/bList2#1"/>
    <dgm:cxn modelId="{38D7F84A-E413-4A74-A8AB-6A29FBD33942}" type="presParOf" srcId="{F1ABD18B-7ECD-40DF-992D-5732470BC85C}" destId="{F006E21F-D4C9-414D-AD61-F96C0C630A38}" srcOrd="0" destOrd="0" presId="urn:microsoft.com/office/officeart/2005/8/layout/bList2#1"/>
    <dgm:cxn modelId="{E3D3D172-9F9F-4FEE-AF6A-4E91EA10803C}" type="presParOf" srcId="{F006E21F-D4C9-414D-AD61-F96C0C630A38}" destId="{0D4FC23C-17C4-462E-B486-C04E0052902C}" srcOrd="0" destOrd="0" presId="urn:microsoft.com/office/officeart/2005/8/layout/bList2#1"/>
    <dgm:cxn modelId="{AA6CCC78-B01C-4CDD-A728-74171E396E23}" type="presParOf" srcId="{F006E21F-D4C9-414D-AD61-F96C0C630A38}" destId="{DBBD2A6B-B595-444A-802A-12742E39336B}" srcOrd="1" destOrd="0" presId="urn:microsoft.com/office/officeart/2005/8/layout/bList2#1"/>
    <dgm:cxn modelId="{5501087B-52E3-4ABD-83B1-4DDF8F5AF912}" type="presParOf" srcId="{F006E21F-D4C9-414D-AD61-F96C0C630A38}" destId="{2162C03B-CBA1-46A1-AC7A-6CD0A551324D}" srcOrd="2" destOrd="0" presId="urn:microsoft.com/office/officeart/2005/8/layout/bList2#1"/>
    <dgm:cxn modelId="{7B8890C4-4176-4869-A941-62B57DF23319}" type="presParOf" srcId="{F006E21F-D4C9-414D-AD61-F96C0C630A38}" destId="{7EF5F126-A90C-402F-87D3-C4180808B263}" srcOrd="3" destOrd="0" presId="urn:microsoft.com/office/officeart/2005/8/layout/bList2#1"/>
    <dgm:cxn modelId="{CC6218F8-5629-4B14-ACE9-1CBB615A2CBB}" type="presParOf" srcId="{F1ABD18B-7ECD-40DF-992D-5732470BC85C}" destId="{640CE68B-855B-439C-9328-FCF1C08B8B1E}" srcOrd="1" destOrd="0" presId="urn:microsoft.com/office/officeart/2005/8/layout/bList2#1"/>
    <dgm:cxn modelId="{B7007579-3AB8-425D-8866-A6DFF4BBB211}" type="presParOf" srcId="{F1ABD18B-7ECD-40DF-992D-5732470BC85C}" destId="{AF5EA25D-CD2C-455C-9BA0-E843549C7526}" srcOrd="2" destOrd="0" presId="urn:microsoft.com/office/officeart/2005/8/layout/bList2#1"/>
    <dgm:cxn modelId="{508AF667-79EB-42E6-B1AD-312B78E5B9BC}" type="presParOf" srcId="{AF5EA25D-CD2C-455C-9BA0-E843549C7526}" destId="{9DBB8A20-AAB2-4F31-B518-370D9E4DB431}" srcOrd="0" destOrd="0" presId="urn:microsoft.com/office/officeart/2005/8/layout/bList2#1"/>
    <dgm:cxn modelId="{7F032F5E-02E6-424B-BB10-6105138FDC64}" type="presParOf" srcId="{AF5EA25D-CD2C-455C-9BA0-E843549C7526}" destId="{80B33835-2431-468A-ADDA-FEC66B4B0CFA}" srcOrd="1" destOrd="0" presId="urn:microsoft.com/office/officeart/2005/8/layout/bList2#1"/>
    <dgm:cxn modelId="{FBD100B8-437B-4823-A7EE-7021F29AFE8C}" type="presParOf" srcId="{AF5EA25D-CD2C-455C-9BA0-E843549C7526}" destId="{5257D45B-1431-41C5-AC74-7285AF2B3F08}" srcOrd="2" destOrd="0" presId="urn:microsoft.com/office/officeart/2005/8/layout/bList2#1"/>
    <dgm:cxn modelId="{959CB322-D24A-4CFD-A649-85E3BA7E1B32}" type="presParOf" srcId="{AF5EA25D-CD2C-455C-9BA0-E843549C7526}" destId="{342CA1AE-E21F-49FB-A6F1-942B20E33F62}" srcOrd="3" destOrd="0" presId="urn:microsoft.com/office/officeart/2005/8/layout/bList2#1"/>
    <dgm:cxn modelId="{DA950D50-9D80-4D0C-B10D-D1712AE44345}" type="presParOf" srcId="{F1ABD18B-7ECD-40DF-992D-5732470BC85C}" destId="{F2E45F83-FB50-4404-B99D-0886E775D122}" srcOrd="3" destOrd="0" presId="urn:microsoft.com/office/officeart/2005/8/layout/bList2#1"/>
    <dgm:cxn modelId="{F663DA55-4744-419D-84D3-1B17FFE8D3FE}" type="presParOf" srcId="{F1ABD18B-7ECD-40DF-992D-5732470BC85C}" destId="{FEF7095A-5B09-4801-9907-AEEC07EB32AC}" srcOrd="4" destOrd="0" presId="urn:microsoft.com/office/officeart/2005/8/layout/bList2#1"/>
    <dgm:cxn modelId="{9633DC86-62CA-4BF9-8B3B-687CDF321B89}" type="presParOf" srcId="{FEF7095A-5B09-4801-9907-AEEC07EB32AC}" destId="{FE5368A2-F7E5-4997-9538-69BA101304D2}" srcOrd="0" destOrd="0" presId="urn:microsoft.com/office/officeart/2005/8/layout/bList2#1"/>
    <dgm:cxn modelId="{4F660F2E-9B03-41F2-B59E-A54D8EE530B4}" type="presParOf" srcId="{FEF7095A-5B09-4801-9907-AEEC07EB32AC}" destId="{ECB6A26D-7A63-44D8-A121-07D331E0464F}" srcOrd="1" destOrd="0" presId="urn:microsoft.com/office/officeart/2005/8/layout/bList2#1"/>
    <dgm:cxn modelId="{647BE5BD-7A6C-4B82-93AF-49303D72B6CA}" type="presParOf" srcId="{FEF7095A-5B09-4801-9907-AEEC07EB32AC}" destId="{AE94B845-648E-4CA6-904C-58E8EDE44769}" srcOrd="2" destOrd="0" presId="urn:microsoft.com/office/officeart/2005/8/layout/bList2#1"/>
    <dgm:cxn modelId="{9CA46B16-D005-477C-9DAA-6CA4C13EC962}" type="presParOf" srcId="{FEF7095A-5B09-4801-9907-AEEC07EB32AC}" destId="{7C256267-ACE1-4638-BBF8-35862CEACBFA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E9C8EA9-6354-4B10-BAB5-2AD3326C62B4}" type="doc">
      <dgm:prSet loTypeId="urn:microsoft.com/office/officeart/2005/8/layout/bList2#2" loCatId="list" qsTypeId="urn:microsoft.com/office/officeart/2005/8/quickstyle/3d3" qsCatId="3D" csTypeId="urn:microsoft.com/office/officeart/2005/8/colors/colorful5" csCatId="colorful" phldr="1"/>
      <dgm:spPr/>
    </dgm:pt>
    <dgm:pt modelId="{F190DB3B-0138-47DD-B06C-8D36CAA7D796}">
      <dgm:prSet phldrT="[Текст]"/>
      <dgm:spPr/>
      <dgm:t>
        <a:bodyPr/>
        <a:lstStyle/>
        <a:p>
          <a:pPr algn="ctr"/>
          <a:r>
            <a:rPr lang="ru-RU"/>
            <a:t>Создать тесты, вопросы и т.д.</a:t>
          </a:r>
        </a:p>
      </dgm:t>
    </dgm:pt>
    <dgm:pt modelId="{8811F783-B38C-4E8F-BA71-935A1B1B30AF}" type="parTrans" cxnId="{30336162-1A6A-4646-B7E4-B88CA0632F04}">
      <dgm:prSet/>
      <dgm:spPr/>
      <dgm:t>
        <a:bodyPr/>
        <a:lstStyle/>
        <a:p>
          <a:endParaRPr lang="ru-RU"/>
        </a:p>
      </dgm:t>
    </dgm:pt>
    <dgm:pt modelId="{E64347AD-9607-438B-A0F2-8792E62C2D1C}" type="sibTrans" cxnId="{30336162-1A6A-4646-B7E4-B88CA0632F04}">
      <dgm:prSet/>
      <dgm:spPr/>
      <dgm:t>
        <a:bodyPr/>
        <a:lstStyle/>
        <a:p>
          <a:endParaRPr lang="ru-RU"/>
        </a:p>
      </dgm:t>
    </dgm:pt>
    <dgm:pt modelId="{3A6D4476-A16D-4273-8AD2-C83064460059}">
      <dgm:prSet phldrT="[Текст]"/>
      <dgm:spPr/>
      <dgm:t>
        <a:bodyPr/>
        <a:lstStyle/>
        <a:p>
          <a:r>
            <a:rPr lang="ru-RU"/>
            <a:t>Провести опрос</a:t>
          </a:r>
        </a:p>
      </dgm:t>
    </dgm:pt>
    <dgm:pt modelId="{E7989607-F830-49BD-9AA4-A2702B35894C}" type="parTrans" cxnId="{14CDFEB4-9BFC-4059-95D0-B7B52047F869}">
      <dgm:prSet/>
      <dgm:spPr/>
      <dgm:t>
        <a:bodyPr/>
        <a:lstStyle/>
        <a:p>
          <a:endParaRPr lang="ru-RU"/>
        </a:p>
      </dgm:t>
    </dgm:pt>
    <dgm:pt modelId="{8B00131E-6982-4124-B321-370F03B51FDD}" type="sibTrans" cxnId="{14CDFEB4-9BFC-4059-95D0-B7B52047F869}">
      <dgm:prSet/>
      <dgm:spPr/>
      <dgm:t>
        <a:bodyPr/>
        <a:lstStyle/>
        <a:p>
          <a:endParaRPr lang="ru-RU"/>
        </a:p>
      </dgm:t>
    </dgm:pt>
    <dgm:pt modelId="{C99298D5-B173-43FA-95E0-E449A8BFFC93}">
      <dgm:prSet phldrT="[Текст]"/>
      <dgm:spPr/>
      <dgm:t>
        <a:bodyPr/>
        <a:lstStyle/>
        <a:p>
          <a:r>
            <a:rPr lang="ru-RU"/>
            <a:t>Просмотреть отчет</a:t>
          </a:r>
        </a:p>
      </dgm:t>
    </dgm:pt>
    <dgm:pt modelId="{70112584-7247-43EA-93A0-4A207E228BDB}" type="parTrans" cxnId="{0D169FF0-34C6-431A-8F58-7BFCB67FD4D5}">
      <dgm:prSet/>
      <dgm:spPr/>
      <dgm:t>
        <a:bodyPr/>
        <a:lstStyle/>
        <a:p>
          <a:endParaRPr lang="ru-RU"/>
        </a:p>
      </dgm:t>
    </dgm:pt>
    <dgm:pt modelId="{9A9B189D-6171-477E-AFF0-E9DA109214DA}" type="sibTrans" cxnId="{0D169FF0-34C6-431A-8F58-7BFCB67FD4D5}">
      <dgm:prSet/>
      <dgm:spPr/>
      <dgm:t>
        <a:bodyPr/>
        <a:lstStyle/>
        <a:p>
          <a:endParaRPr lang="ru-RU"/>
        </a:p>
      </dgm:t>
    </dgm:pt>
    <dgm:pt modelId="{C4821A4F-DB97-4471-8494-C339D123185C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C2AE054-5B0D-4C13-9289-221E837B87DD}" type="sibTrans" cxnId="{FC1FBACE-7E8E-4D42-8CE2-1FAD44917F32}">
      <dgm:prSet/>
      <dgm:spPr/>
      <dgm:t>
        <a:bodyPr/>
        <a:lstStyle/>
        <a:p>
          <a:endParaRPr lang="ru-RU"/>
        </a:p>
      </dgm:t>
    </dgm:pt>
    <dgm:pt modelId="{973F61A4-6068-4DCA-ADF5-6F0B4313E8C2}" type="parTrans" cxnId="{FC1FBACE-7E8E-4D42-8CE2-1FAD44917F32}">
      <dgm:prSet/>
      <dgm:spPr/>
      <dgm:t>
        <a:bodyPr/>
        <a:lstStyle/>
        <a:p>
          <a:endParaRPr lang="ru-RU"/>
        </a:p>
      </dgm:t>
    </dgm:pt>
    <dgm:pt modelId="{F1ABD18B-7ECD-40DF-992D-5732470BC85C}" type="pres">
      <dgm:prSet presAssocID="{2E9C8EA9-6354-4B10-BAB5-2AD3326C62B4}" presName="diagram" presStyleCnt="0">
        <dgm:presLayoutVars>
          <dgm:dir/>
          <dgm:animLvl val="lvl"/>
          <dgm:resizeHandles val="exact"/>
        </dgm:presLayoutVars>
      </dgm:prSet>
      <dgm:spPr/>
    </dgm:pt>
    <dgm:pt modelId="{F006E21F-D4C9-414D-AD61-F96C0C630A38}" type="pres">
      <dgm:prSet presAssocID="{F190DB3B-0138-47DD-B06C-8D36CAA7D796}" presName="compNode" presStyleCnt="0"/>
      <dgm:spPr/>
    </dgm:pt>
    <dgm:pt modelId="{0D4FC23C-17C4-462E-B486-C04E0052902C}" type="pres">
      <dgm:prSet presAssocID="{F190DB3B-0138-47DD-B06C-8D36CAA7D796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BD2A6B-B595-444A-802A-12742E39336B}" type="pres">
      <dgm:prSet presAssocID="{F190DB3B-0138-47DD-B06C-8D36CAA7D796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62C03B-CBA1-46A1-AC7A-6CD0A551324D}" type="pres">
      <dgm:prSet presAssocID="{F190DB3B-0138-47DD-B06C-8D36CAA7D796}" presName="parentRect" presStyleLbl="alignNode1" presStyleIdx="0" presStyleCnt="3"/>
      <dgm:spPr/>
      <dgm:t>
        <a:bodyPr/>
        <a:lstStyle/>
        <a:p>
          <a:endParaRPr lang="ru-RU"/>
        </a:p>
      </dgm:t>
    </dgm:pt>
    <dgm:pt modelId="{7EF5F126-A90C-402F-87D3-C4180808B263}" type="pres">
      <dgm:prSet presAssocID="{F190DB3B-0138-47DD-B06C-8D36CAA7D796}" presName="adorn" presStyleLbl="fgAccFollowNode1" presStyleIdx="0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640CE68B-855B-439C-9328-FCF1C08B8B1E}" type="pres">
      <dgm:prSet presAssocID="{E64347AD-9607-438B-A0F2-8792E62C2D1C}" presName="sibTrans" presStyleLbl="sibTrans2D1" presStyleIdx="0" presStyleCnt="0"/>
      <dgm:spPr/>
      <dgm:t>
        <a:bodyPr/>
        <a:lstStyle/>
        <a:p>
          <a:endParaRPr lang="ru-RU"/>
        </a:p>
      </dgm:t>
    </dgm:pt>
    <dgm:pt modelId="{AF5EA25D-CD2C-455C-9BA0-E843549C7526}" type="pres">
      <dgm:prSet presAssocID="{3A6D4476-A16D-4273-8AD2-C83064460059}" presName="compNode" presStyleCnt="0"/>
      <dgm:spPr/>
    </dgm:pt>
    <dgm:pt modelId="{9DBB8A20-AAB2-4F31-B518-370D9E4DB431}" type="pres">
      <dgm:prSet presAssocID="{3A6D4476-A16D-4273-8AD2-C83064460059}" presName="childRect" presStyleLbl="bgAcc1" presStyleIdx="1" presStyleCnt="3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80B33835-2431-468A-ADDA-FEC66B4B0CFA}" type="pres">
      <dgm:prSet presAssocID="{3A6D4476-A16D-4273-8AD2-C83064460059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57D45B-1431-41C5-AC74-7285AF2B3F08}" type="pres">
      <dgm:prSet presAssocID="{3A6D4476-A16D-4273-8AD2-C83064460059}" presName="parentRect" presStyleLbl="alignNode1" presStyleIdx="1" presStyleCnt="3"/>
      <dgm:spPr/>
      <dgm:t>
        <a:bodyPr/>
        <a:lstStyle/>
        <a:p>
          <a:endParaRPr lang="ru-RU"/>
        </a:p>
      </dgm:t>
    </dgm:pt>
    <dgm:pt modelId="{342CA1AE-E21F-49FB-A6F1-942B20E33F62}" type="pres">
      <dgm:prSet presAssocID="{3A6D4476-A16D-4273-8AD2-C83064460059}" presName="adorn" presStyleLbl="fgAccFollowNod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2E45F83-FB50-4404-B99D-0886E775D122}" type="pres">
      <dgm:prSet presAssocID="{8B00131E-6982-4124-B321-370F03B51FDD}" presName="sibTrans" presStyleLbl="sibTrans2D1" presStyleIdx="0" presStyleCnt="0"/>
      <dgm:spPr/>
      <dgm:t>
        <a:bodyPr/>
        <a:lstStyle/>
        <a:p>
          <a:endParaRPr lang="ru-RU"/>
        </a:p>
      </dgm:t>
    </dgm:pt>
    <dgm:pt modelId="{FEF7095A-5B09-4801-9907-AEEC07EB32AC}" type="pres">
      <dgm:prSet presAssocID="{C99298D5-B173-43FA-95E0-E449A8BFFC93}" presName="compNode" presStyleCnt="0"/>
      <dgm:spPr/>
    </dgm:pt>
    <dgm:pt modelId="{FE5368A2-F7E5-4997-9538-69BA101304D2}" type="pres">
      <dgm:prSet presAssocID="{C99298D5-B173-43FA-95E0-E449A8BFFC93}" presName="childRect" presStyleLbl="bgAcc1" presStyleIdx="2" presStyleCnt="3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ECB6A26D-7A63-44D8-A121-07D331E0464F}" type="pres">
      <dgm:prSet presAssocID="{C99298D5-B173-43FA-95E0-E449A8BFFC93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94B845-648E-4CA6-904C-58E8EDE44769}" type="pres">
      <dgm:prSet presAssocID="{C99298D5-B173-43FA-95E0-E449A8BFFC93}" presName="parentRect" presStyleLbl="alignNode1" presStyleIdx="2" presStyleCnt="3"/>
      <dgm:spPr/>
      <dgm:t>
        <a:bodyPr/>
        <a:lstStyle/>
        <a:p>
          <a:endParaRPr lang="ru-RU"/>
        </a:p>
      </dgm:t>
    </dgm:pt>
    <dgm:pt modelId="{7C256267-ACE1-4638-BBF8-35862CEACBFA}" type="pres">
      <dgm:prSet presAssocID="{C99298D5-B173-43FA-95E0-E449A8BFFC93}" presName="adorn" presStyleLbl="fgAccFollowNode1" presStyleIdx="2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</dgm:ptLst>
  <dgm:cxnLst>
    <dgm:cxn modelId="{0E6F1DF2-01FA-45B7-86E7-857DC93854DB}" type="presOf" srcId="{C4821A4F-DB97-4471-8494-C339D123185C}" destId="{0D4FC23C-17C4-462E-B486-C04E0052902C}" srcOrd="0" destOrd="0" presId="urn:microsoft.com/office/officeart/2005/8/layout/bList2#2"/>
    <dgm:cxn modelId="{AAFBA4AA-2940-4B10-9432-B628FEE03A12}" type="presOf" srcId="{C99298D5-B173-43FA-95E0-E449A8BFFC93}" destId="{AE94B845-648E-4CA6-904C-58E8EDE44769}" srcOrd="1" destOrd="0" presId="urn:microsoft.com/office/officeart/2005/8/layout/bList2#2"/>
    <dgm:cxn modelId="{EA902A5D-8D46-447D-928E-3C83DB7BB35C}" type="presOf" srcId="{F190DB3B-0138-47DD-B06C-8D36CAA7D796}" destId="{2162C03B-CBA1-46A1-AC7A-6CD0A551324D}" srcOrd="1" destOrd="0" presId="urn:microsoft.com/office/officeart/2005/8/layout/bList2#2"/>
    <dgm:cxn modelId="{FC1FBACE-7E8E-4D42-8CE2-1FAD44917F32}" srcId="{F190DB3B-0138-47DD-B06C-8D36CAA7D796}" destId="{C4821A4F-DB97-4471-8494-C339D123185C}" srcOrd="0" destOrd="0" parTransId="{973F61A4-6068-4DCA-ADF5-6F0B4313E8C2}" sibTransId="{CC2AE054-5B0D-4C13-9289-221E837B87DD}"/>
    <dgm:cxn modelId="{6E063FDC-B992-4A4D-8F85-76276DAB2E41}" type="presOf" srcId="{2E9C8EA9-6354-4B10-BAB5-2AD3326C62B4}" destId="{F1ABD18B-7ECD-40DF-992D-5732470BC85C}" srcOrd="0" destOrd="0" presId="urn:microsoft.com/office/officeart/2005/8/layout/bList2#2"/>
    <dgm:cxn modelId="{365DDFB0-D80B-44A7-96C4-82141CF0F1EC}" type="presOf" srcId="{C99298D5-B173-43FA-95E0-E449A8BFFC93}" destId="{ECB6A26D-7A63-44D8-A121-07D331E0464F}" srcOrd="0" destOrd="0" presId="urn:microsoft.com/office/officeart/2005/8/layout/bList2#2"/>
    <dgm:cxn modelId="{58ACD8A3-6542-4467-9744-8EF7BECB0000}" type="presOf" srcId="{F190DB3B-0138-47DD-B06C-8D36CAA7D796}" destId="{DBBD2A6B-B595-444A-802A-12742E39336B}" srcOrd="0" destOrd="0" presId="urn:microsoft.com/office/officeart/2005/8/layout/bList2#2"/>
    <dgm:cxn modelId="{30336162-1A6A-4646-B7E4-B88CA0632F04}" srcId="{2E9C8EA9-6354-4B10-BAB5-2AD3326C62B4}" destId="{F190DB3B-0138-47DD-B06C-8D36CAA7D796}" srcOrd="0" destOrd="0" parTransId="{8811F783-B38C-4E8F-BA71-935A1B1B30AF}" sibTransId="{E64347AD-9607-438B-A0F2-8792E62C2D1C}"/>
    <dgm:cxn modelId="{5EC376C0-A94F-46ED-81A2-64CA21704292}" type="presOf" srcId="{8B00131E-6982-4124-B321-370F03B51FDD}" destId="{F2E45F83-FB50-4404-B99D-0886E775D122}" srcOrd="0" destOrd="0" presId="urn:microsoft.com/office/officeart/2005/8/layout/bList2#2"/>
    <dgm:cxn modelId="{452921E0-B024-401D-8F7E-5B563ED89C77}" type="presOf" srcId="{E64347AD-9607-438B-A0F2-8792E62C2D1C}" destId="{640CE68B-855B-439C-9328-FCF1C08B8B1E}" srcOrd="0" destOrd="0" presId="urn:microsoft.com/office/officeart/2005/8/layout/bList2#2"/>
    <dgm:cxn modelId="{14CDFEB4-9BFC-4059-95D0-B7B52047F869}" srcId="{2E9C8EA9-6354-4B10-BAB5-2AD3326C62B4}" destId="{3A6D4476-A16D-4273-8AD2-C83064460059}" srcOrd="1" destOrd="0" parTransId="{E7989607-F830-49BD-9AA4-A2702B35894C}" sibTransId="{8B00131E-6982-4124-B321-370F03B51FDD}"/>
    <dgm:cxn modelId="{0D169FF0-34C6-431A-8F58-7BFCB67FD4D5}" srcId="{2E9C8EA9-6354-4B10-BAB5-2AD3326C62B4}" destId="{C99298D5-B173-43FA-95E0-E449A8BFFC93}" srcOrd="2" destOrd="0" parTransId="{70112584-7247-43EA-93A0-4A207E228BDB}" sibTransId="{9A9B189D-6171-477E-AFF0-E9DA109214DA}"/>
    <dgm:cxn modelId="{49D00F24-D820-4779-A719-6D54E62EF467}" type="presOf" srcId="{3A6D4476-A16D-4273-8AD2-C83064460059}" destId="{80B33835-2431-468A-ADDA-FEC66B4B0CFA}" srcOrd="0" destOrd="0" presId="urn:microsoft.com/office/officeart/2005/8/layout/bList2#2"/>
    <dgm:cxn modelId="{BA1282D2-3603-459F-84DC-3F6B71B396A4}" type="presOf" srcId="{3A6D4476-A16D-4273-8AD2-C83064460059}" destId="{5257D45B-1431-41C5-AC74-7285AF2B3F08}" srcOrd="1" destOrd="0" presId="urn:microsoft.com/office/officeart/2005/8/layout/bList2#2"/>
    <dgm:cxn modelId="{2F467A48-308A-413F-A27E-DF2A7BAF0741}" type="presParOf" srcId="{F1ABD18B-7ECD-40DF-992D-5732470BC85C}" destId="{F006E21F-D4C9-414D-AD61-F96C0C630A38}" srcOrd="0" destOrd="0" presId="urn:microsoft.com/office/officeart/2005/8/layout/bList2#2"/>
    <dgm:cxn modelId="{BD285853-148B-4931-8C1A-E685EDD7B6E2}" type="presParOf" srcId="{F006E21F-D4C9-414D-AD61-F96C0C630A38}" destId="{0D4FC23C-17C4-462E-B486-C04E0052902C}" srcOrd="0" destOrd="0" presId="urn:microsoft.com/office/officeart/2005/8/layout/bList2#2"/>
    <dgm:cxn modelId="{F3F3A466-3C3A-4036-9217-CBB6EC44F77C}" type="presParOf" srcId="{F006E21F-D4C9-414D-AD61-F96C0C630A38}" destId="{DBBD2A6B-B595-444A-802A-12742E39336B}" srcOrd="1" destOrd="0" presId="urn:microsoft.com/office/officeart/2005/8/layout/bList2#2"/>
    <dgm:cxn modelId="{5D9432BD-2C8C-462D-8426-A7103BFC85DD}" type="presParOf" srcId="{F006E21F-D4C9-414D-AD61-F96C0C630A38}" destId="{2162C03B-CBA1-46A1-AC7A-6CD0A551324D}" srcOrd="2" destOrd="0" presId="urn:microsoft.com/office/officeart/2005/8/layout/bList2#2"/>
    <dgm:cxn modelId="{2A987611-ED91-4113-8598-DBB7C19D9ACE}" type="presParOf" srcId="{F006E21F-D4C9-414D-AD61-F96C0C630A38}" destId="{7EF5F126-A90C-402F-87D3-C4180808B263}" srcOrd="3" destOrd="0" presId="urn:microsoft.com/office/officeart/2005/8/layout/bList2#2"/>
    <dgm:cxn modelId="{3A130C51-8308-4FFD-BC8B-4DEDD5C30ACD}" type="presParOf" srcId="{F1ABD18B-7ECD-40DF-992D-5732470BC85C}" destId="{640CE68B-855B-439C-9328-FCF1C08B8B1E}" srcOrd="1" destOrd="0" presId="urn:microsoft.com/office/officeart/2005/8/layout/bList2#2"/>
    <dgm:cxn modelId="{B6D5D344-6404-40B4-9D1E-E1DBFFE7BD1C}" type="presParOf" srcId="{F1ABD18B-7ECD-40DF-992D-5732470BC85C}" destId="{AF5EA25D-CD2C-455C-9BA0-E843549C7526}" srcOrd="2" destOrd="0" presId="urn:microsoft.com/office/officeart/2005/8/layout/bList2#2"/>
    <dgm:cxn modelId="{6D550C4F-C67C-4FE9-A5DE-56A34D96E844}" type="presParOf" srcId="{AF5EA25D-CD2C-455C-9BA0-E843549C7526}" destId="{9DBB8A20-AAB2-4F31-B518-370D9E4DB431}" srcOrd="0" destOrd="0" presId="urn:microsoft.com/office/officeart/2005/8/layout/bList2#2"/>
    <dgm:cxn modelId="{0263F292-268C-4907-9862-2663D5898D6E}" type="presParOf" srcId="{AF5EA25D-CD2C-455C-9BA0-E843549C7526}" destId="{80B33835-2431-468A-ADDA-FEC66B4B0CFA}" srcOrd="1" destOrd="0" presId="urn:microsoft.com/office/officeart/2005/8/layout/bList2#2"/>
    <dgm:cxn modelId="{348ED913-6220-4E44-88DE-9005E112AF7F}" type="presParOf" srcId="{AF5EA25D-CD2C-455C-9BA0-E843549C7526}" destId="{5257D45B-1431-41C5-AC74-7285AF2B3F08}" srcOrd="2" destOrd="0" presId="urn:microsoft.com/office/officeart/2005/8/layout/bList2#2"/>
    <dgm:cxn modelId="{E50982C5-F81F-4AD9-AB1A-1320E756796C}" type="presParOf" srcId="{AF5EA25D-CD2C-455C-9BA0-E843549C7526}" destId="{342CA1AE-E21F-49FB-A6F1-942B20E33F62}" srcOrd="3" destOrd="0" presId="urn:microsoft.com/office/officeart/2005/8/layout/bList2#2"/>
    <dgm:cxn modelId="{B992FD32-4FD9-4C5E-BB64-5BDB385C32AC}" type="presParOf" srcId="{F1ABD18B-7ECD-40DF-992D-5732470BC85C}" destId="{F2E45F83-FB50-4404-B99D-0886E775D122}" srcOrd="3" destOrd="0" presId="urn:microsoft.com/office/officeart/2005/8/layout/bList2#2"/>
    <dgm:cxn modelId="{5DB066FF-79A4-449E-99AA-84C6959BEAF5}" type="presParOf" srcId="{F1ABD18B-7ECD-40DF-992D-5732470BC85C}" destId="{FEF7095A-5B09-4801-9907-AEEC07EB32AC}" srcOrd="4" destOrd="0" presId="urn:microsoft.com/office/officeart/2005/8/layout/bList2#2"/>
    <dgm:cxn modelId="{B54BE14D-86D2-4555-987B-76BC9E8BDA01}" type="presParOf" srcId="{FEF7095A-5B09-4801-9907-AEEC07EB32AC}" destId="{FE5368A2-F7E5-4997-9538-69BA101304D2}" srcOrd="0" destOrd="0" presId="urn:microsoft.com/office/officeart/2005/8/layout/bList2#2"/>
    <dgm:cxn modelId="{20FCD7DA-9C76-4B87-BFB6-B10374FC48BE}" type="presParOf" srcId="{FEF7095A-5B09-4801-9907-AEEC07EB32AC}" destId="{ECB6A26D-7A63-44D8-A121-07D331E0464F}" srcOrd="1" destOrd="0" presId="urn:microsoft.com/office/officeart/2005/8/layout/bList2#2"/>
    <dgm:cxn modelId="{2F8B0665-65BD-41FD-AC14-FA81D15EAC01}" type="presParOf" srcId="{FEF7095A-5B09-4801-9907-AEEC07EB32AC}" destId="{AE94B845-648E-4CA6-904C-58E8EDE44769}" srcOrd="2" destOrd="0" presId="urn:microsoft.com/office/officeart/2005/8/layout/bList2#2"/>
    <dgm:cxn modelId="{9E49CD08-E7DA-4DC6-B43C-8217EF4BE4C3}" type="presParOf" srcId="{FEF7095A-5B09-4801-9907-AEEC07EB32AC}" destId="{7C256267-ACE1-4638-BBF8-35862CEACBFA}" srcOrd="3" destOrd="0" presId="urn:microsoft.com/office/officeart/2005/8/layout/bList2#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4FC23C-17C4-462E-B486-C04E0052902C}">
      <dsp:nvSpPr>
        <dsp:cNvPr id="0" name=""/>
        <dsp:cNvSpPr/>
      </dsp:nvSpPr>
      <dsp:spPr>
        <a:xfrm>
          <a:off x="3341" y="291234"/>
          <a:ext cx="1443100" cy="1077244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0" tIns="209550" rIns="69850" bIns="69850" numCol="1" spcCol="1270" anchor="t" anchorCtr="0">
          <a:noAutofit/>
        </a:bodyPr>
        <a:lstStyle/>
        <a:p>
          <a:pPr marL="285750" lvl="1" indent="-285750" algn="l" defTabSz="2444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5500" kern="1200"/>
        </a:p>
      </dsp:txBody>
      <dsp:txXfrm>
        <a:off x="28582" y="316475"/>
        <a:ext cx="1392618" cy="1052003"/>
      </dsp:txXfrm>
    </dsp:sp>
    <dsp:sp modelId="{2162C03B-CBA1-46A1-AC7A-6CD0A551324D}">
      <dsp:nvSpPr>
        <dsp:cNvPr id="0" name=""/>
        <dsp:cNvSpPr/>
      </dsp:nvSpPr>
      <dsp:spPr>
        <a:xfrm>
          <a:off x="3341" y="1368478"/>
          <a:ext cx="1443100" cy="463215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Создать класс</a:t>
          </a:r>
        </a:p>
      </dsp:txBody>
      <dsp:txXfrm>
        <a:off x="3341" y="1368478"/>
        <a:ext cx="1016268" cy="463215"/>
      </dsp:txXfrm>
    </dsp:sp>
    <dsp:sp modelId="{7EF5F126-A90C-402F-87D3-C4180808B263}">
      <dsp:nvSpPr>
        <dsp:cNvPr id="0" name=""/>
        <dsp:cNvSpPr/>
      </dsp:nvSpPr>
      <dsp:spPr>
        <a:xfrm>
          <a:off x="1060432" y="1442055"/>
          <a:ext cx="505085" cy="505085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DBB8A20-AAB2-4F31-B518-370D9E4DB431}">
      <dsp:nvSpPr>
        <dsp:cNvPr id="0" name=""/>
        <dsp:cNvSpPr/>
      </dsp:nvSpPr>
      <dsp:spPr>
        <a:xfrm>
          <a:off x="1690649" y="291234"/>
          <a:ext cx="1443100" cy="1077244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257D45B-1431-41C5-AC74-7285AF2B3F08}">
      <dsp:nvSpPr>
        <dsp:cNvPr id="0" name=""/>
        <dsp:cNvSpPr/>
      </dsp:nvSpPr>
      <dsp:spPr>
        <a:xfrm>
          <a:off x="1690649" y="1368478"/>
          <a:ext cx="1443100" cy="463215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/>
            <a:t>Внести учащихся</a:t>
          </a:r>
        </a:p>
      </dsp:txBody>
      <dsp:txXfrm>
        <a:off x="1690649" y="1368478"/>
        <a:ext cx="1016268" cy="463215"/>
      </dsp:txXfrm>
    </dsp:sp>
    <dsp:sp modelId="{342CA1AE-E21F-49FB-A6F1-942B20E33F62}">
      <dsp:nvSpPr>
        <dsp:cNvPr id="0" name=""/>
        <dsp:cNvSpPr/>
      </dsp:nvSpPr>
      <dsp:spPr>
        <a:xfrm>
          <a:off x="2747740" y="1442055"/>
          <a:ext cx="505085" cy="505085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5368A2-F7E5-4997-9538-69BA101304D2}">
      <dsp:nvSpPr>
        <dsp:cNvPr id="0" name=""/>
        <dsp:cNvSpPr/>
      </dsp:nvSpPr>
      <dsp:spPr>
        <a:xfrm>
          <a:off x="3377957" y="291234"/>
          <a:ext cx="1443100" cy="1077244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94B845-648E-4CA6-904C-58E8EDE44769}">
      <dsp:nvSpPr>
        <dsp:cNvPr id="0" name=""/>
        <dsp:cNvSpPr/>
      </dsp:nvSpPr>
      <dsp:spPr>
        <a:xfrm>
          <a:off x="3381233" y="1368478"/>
          <a:ext cx="1436549" cy="463215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/>
            <a:t>Зарегистрировать устройства</a:t>
          </a:r>
        </a:p>
      </dsp:txBody>
      <dsp:txXfrm>
        <a:off x="3381233" y="1368478"/>
        <a:ext cx="1011654" cy="463215"/>
      </dsp:txXfrm>
    </dsp:sp>
    <dsp:sp modelId="{7C256267-ACE1-4638-BBF8-35862CEACBFA}">
      <dsp:nvSpPr>
        <dsp:cNvPr id="0" name=""/>
        <dsp:cNvSpPr/>
      </dsp:nvSpPr>
      <dsp:spPr>
        <a:xfrm>
          <a:off x="4435048" y="1442055"/>
          <a:ext cx="505085" cy="505085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4FC23C-17C4-462E-B486-C04E0052902C}">
      <dsp:nvSpPr>
        <dsp:cNvPr id="0" name=""/>
        <dsp:cNvSpPr/>
      </dsp:nvSpPr>
      <dsp:spPr>
        <a:xfrm>
          <a:off x="3437" y="229204"/>
          <a:ext cx="1484808" cy="1108378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13360" rIns="71120" bIns="71120" numCol="1" spcCol="1270" anchor="t" anchorCtr="0">
          <a:noAutofit/>
        </a:bodyPr>
        <a:lstStyle/>
        <a:p>
          <a:pPr marL="285750" lvl="1" indent="-285750" algn="l" defTabSz="2489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5600" kern="1200"/>
        </a:p>
      </dsp:txBody>
      <dsp:txXfrm>
        <a:off x="29408" y="255175"/>
        <a:ext cx="1432866" cy="1082407"/>
      </dsp:txXfrm>
    </dsp:sp>
    <dsp:sp modelId="{2162C03B-CBA1-46A1-AC7A-6CD0A551324D}">
      <dsp:nvSpPr>
        <dsp:cNvPr id="0" name=""/>
        <dsp:cNvSpPr/>
      </dsp:nvSpPr>
      <dsp:spPr>
        <a:xfrm>
          <a:off x="3437" y="1337583"/>
          <a:ext cx="1484808" cy="47660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Создать тесты, вопросы и т.д.</a:t>
          </a:r>
        </a:p>
      </dsp:txBody>
      <dsp:txXfrm>
        <a:off x="3437" y="1337583"/>
        <a:ext cx="1045640" cy="476602"/>
      </dsp:txXfrm>
    </dsp:sp>
    <dsp:sp modelId="{7EF5F126-A90C-402F-87D3-C4180808B263}">
      <dsp:nvSpPr>
        <dsp:cNvPr id="0" name=""/>
        <dsp:cNvSpPr/>
      </dsp:nvSpPr>
      <dsp:spPr>
        <a:xfrm>
          <a:off x="1091080" y="1413287"/>
          <a:ext cx="519683" cy="519683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DBB8A20-AAB2-4F31-B518-370D9E4DB431}">
      <dsp:nvSpPr>
        <dsp:cNvPr id="0" name=""/>
        <dsp:cNvSpPr/>
      </dsp:nvSpPr>
      <dsp:spPr>
        <a:xfrm>
          <a:off x="1739512" y="229204"/>
          <a:ext cx="1484808" cy="1108378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257D45B-1431-41C5-AC74-7285AF2B3F08}">
      <dsp:nvSpPr>
        <dsp:cNvPr id="0" name=""/>
        <dsp:cNvSpPr/>
      </dsp:nvSpPr>
      <dsp:spPr>
        <a:xfrm>
          <a:off x="1739512" y="1337583"/>
          <a:ext cx="1484808" cy="476602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Провести опрос</a:t>
          </a:r>
        </a:p>
      </dsp:txBody>
      <dsp:txXfrm>
        <a:off x="1739512" y="1337583"/>
        <a:ext cx="1045640" cy="476602"/>
      </dsp:txXfrm>
    </dsp:sp>
    <dsp:sp modelId="{342CA1AE-E21F-49FB-A6F1-942B20E33F62}">
      <dsp:nvSpPr>
        <dsp:cNvPr id="0" name=""/>
        <dsp:cNvSpPr/>
      </dsp:nvSpPr>
      <dsp:spPr>
        <a:xfrm>
          <a:off x="2827154" y="1413287"/>
          <a:ext cx="519683" cy="519683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5368A2-F7E5-4997-9538-69BA101304D2}">
      <dsp:nvSpPr>
        <dsp:cNvPr id="0" name=""/>
        <dsp:cNvSpPr/>
      </dsp:nvSpPr>
      <dsp:spPr>
        <a:xfrm>
          <a:off x="3475586" y="229204"/>
          <a:ext cx="1484808" cy="1108378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94B845-648E-4CA6-904C-58E8EDE44769}">
      <dsp:nvSpPr>
        <dsp:cNvPr id="0" name=""/>
        <dsp:cNvSpPr/>
      </dsp:nvSpPr>
      <dsp:spPr>
        <a:xfrm>
          <a:off x="3475586" y="1337583"/>
          <a:ext cx="1484808" cy="476602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Просмотреть отчет</a:t>
          </a:r>
        </a:p>
      </dsp:txBody>
      <dsp:txXfrm>
        <a:off x="3475586" y="1337583"/>
        <a:ext cx="1045640" cy="476602"/>
      </dsp:txXfrm>
    </dsp:sp>
    <dsp:sp modelId="{7C256267-ACE1-4638-BBF8-35862CEACBFA}">
      <dsp:nvSpPr>
        <dsp:cNvPr id="0" name=""/>
        <dsp:cNvSpPr/>
      </dsp:nvSpPr>
      <dsp:spPr>
        <a:xfrm>
          <a:off x="4563229" y="1413287"/>
          <a:ext cx="519683" cy="519683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List2#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8890A5-FB3E-4744-9474-F393DDEE3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5</Pages>
  <Words>1813</Words>
  <Characters>10338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Ольга Александровна</cp:lastModifiedBy>
  <cp:revision>16</cp:revision>
  <cp:lastPrinted>2016-02-01T12:17:00Z</cp:lastPrinted>
  <dcterms:created xsi:type="dcterms:W3CDTF">2014-01-02T08:52:00Z</dcterms:created>
  <dcterms:modified xsi:type="dcterms:W3CDTF">2016-02-01T12:19:00Z</dcterms:modified>
</cp:coreProperties>
</file>