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2861"/>
      </w:tblGrid>
      <w:tr w:rsidR="005E4C14" w:rsidRPr="001250C3" w:rsidTr="00D248A7">
        <w:tc>
          <w:tcPr>
            <w:tcW w:w="15134" w:type="dxa"/>
            <w:gridSpan w:val="2"/>
          </w:tcPr>
          <w:p w:rsidR="005E4C14" w:rsidRPr="001250C3" w:rsidRDefault="005E4C14" w:rsidP="001250C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Мастер класс</w:t>
            </w:r>
          </w:p>
        </w:tc>
      </w:tr>
      <w:tr w:rsidR="005E4C14" w:rsidRPr="001250C3" w:rsidTr="00D248A7">
        <w:tc>
          <w:tcPr>
            <w:tcW w:w="2273" w:type="dxa"/>
          </w:tcPr>
          <w:p w:rsidR="005E4C14" w:rsidRPr="00D248A7" w:rsidRDefault="005E4C14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  <w:r w:rsidRPr="00D248A7">
              <w:rPr>
                <w:rFonts w:ascii="Times New Roman" w:hAnsi="Times New Roman" w:cs="Times New Roman"/>
                <w:szCs w:val="32"/>
              </w:rPr>
              <w:t>Заставка программы «Устами младенца» (видео)</w:t>
            </w:r>
          </w:p>
        </w:tc>
        <w:tc>
          <w:tcPr>
            <w:tcW w:w="12861" w:type="dxa"/>
          </w:tcPr>
          <w:p w:rsidR="005E4C14" w:rsidRPr="001250C3" w:rsidRDefault="005E4C14" w:rsidP="001250C3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Здравствуйте, уважаемые коллеги. Я рада вас приветствовать на мастер-классе.</w:t>
            </w:r>
          </w:p>
        </w:tc>
      </w:tr>
      <w:tr w:rsidR="005E4C14" w:rsidRPr="001250C3" w:rsidTr="00D248A7">
        <w:tc>
          <w:tcPr>
            <w:tcW w:w="2273" w:type="dxa"/>
          </w:tcPr>
          <w:p w:rsidR="005E4C14" w:rsidRPr="00D248A7" w:rsidRDefault="005E4C14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  <w:r w:rsidRPr="00D248A7">
              <w:rPr>
                <w:rFonts w:ascii="Times New Roman" w:hAnsi="Times New Roman" w:cs="Times New Roman"/>
                <w:szCs w:val="32"/>
              </w:rPr>
              <w:t>Включить видео</w:t>
            </w:r>
          </w:p>
        </w:tc>
        <w:tc>
          <w:tcPr>
            <w:tcW w:w="12861" w:type="dxa"/>
          </w:tcPr>
          <w:p w:rsidR="005E4C14" w:rsidRPr="001250C3" w:rsidRDefault="005E4C14" w:rsidP="001250C3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 xml:space="preserve">Внимание на экран. </w:t>
            </w:r>
          </w:p>
        </w:tc>
      </w:tr>
      <w:tr w:rsidR="005E4C14" w:rsidRPr="001250C3" w:rsidTr="00D248A7">
        <w:tc>
          <w:tcPr>
            <w:tcW w:w="2273" w:type="dxa"/>
          </w:tcPr>
          <w:p w:rsidR="005E4C14" w:rsidRPr="00D248A7" w:rsidRDefault="005E4C14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  <w:r w:rsidRPr="00D248A7">
              <w:rPr>
                <w:rFonts w:ascii="Times New Roman" w:hAnsi="Times New Roman" w:cs="Times New Roman"/>
                <w:szCs w:val="32"/>
              </w:rPr>
              <w:t>Остановить и перейти на презентацию. Слайд 1.</w:t>
            </w:r>
          </w:p>
        </w:tc>
        <w:tc>
          <w:tcPr>
            <w:tcW w:w="12861" w:type="dxa"/>
          </w:tcPr>
          <w:p w:rsidR="005E4C14" w:rsidRPr="001250C3" w:rsidRDefault="005E4C14" w:rsidP="001250C3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О чем говорили дети?</w:t>
            </w:r>
          </w:p>
        </w:tc>
      </w:tr>
      <w:tr w:rsidR="005E4C14" w:rsidRPr="001250C3" w:rsidTr="00D248A7">
        <w:tc>
          <w:tcPr>
            <w:tcW w:w="2273" w:type="dxa"/>
            <w:vMerge w:val="restart"/>
          </w:tcPr>
          <w:p w:rsidR="005E4C14" w:rsidRPr="00D248A7" w:rsidRDefault="005E4C14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  <w:r w:rsidRPr="00D248A7">
              <w:rPr>
                <w:rFonts w:ascii="Times New Roman" w:hAnsi="Times New Roman" w:cs="Times New Roman"/>
                <w:szCs w:val="32"/>
              </w:rPr>
              <w:t>Клик, чтобы появился заголовок МК</w:t>
            </w:r>
          </w:p>
        </w:tc>
        <w:tc>
          <w:tcPr>
            <w:tcW w:w="12861" w:type="dxa"/>
          </w:tcPr>
          <w:p w:rsidR="005E4C14" w:rsidRPr="001250C3" w:rsidRDefault="005E4C14" w:rsidP="001250C3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 xml:space="preserve">Действительно, дети говорили об оценке. А какое бывает оценивание? Да, </w:t>
            </w:r>
            <w:proofErr w:type="gramStart"/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качественная</w:t>
            </w:r>
            <w:proofErr w:type="gramEnd"/>
            <w:r w:rsidRPr="001250C3">
              <w:rPr>
                <w:rFonts w:ascii="Times New Roman" w:hAnsi="Times New Roman" w:cs="Times New Roman"/>
                <w:sz w:val="32"/>
                <w:szCs w:val="32"/>
              </w:rPr>
              <w:t xml:space="preserve"> и количественные оценки присущи традиционной системе оценивания. А новая образовательная стратегия выражается лозунгом, сформулированным английской системой образования: «Возьми в свои руки контроль над своим обучением». Как же быть? На помощь учителю приходить технология ФО. И тема моего мастер класса: Формирующее оценивание – оценивание для обучения.</w:t>
            </w:r>
          </w:p>
        </w:tc>
      </w:tr>
      <w:tr w:rsidR="005E4C14" w:rsidRPr="001250C3" w:rsidTr="00D248A7">
        <w:tc>
          <w:tcPr>
            <w:tcW w:w="2273" w:type="dxa"/>
            <w:vMerge/>
          </w:tcPr>
          <w:p w:rsidR="005E4C14" w:rsidRPr="00D248A7" w:rsidRDefault="005E4C14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861" w:type="dxa"/>
          </w:tcPr>
          <w:p w:rsidR="005E4C14" w:rsidRPr="001250C3" w:rsidRDefault="005E4C14" w:rsidP="001250C3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Кто помнит, что такое ФО?</w:t>
            </w:r>
          </w:p>
        </w:tc>
      </w:tr>
      <w:tr w:rsidR="005E4C14" w:rsidRPr="001250C3" w:rsidTr="00D248A7">
        <w:tc>
          <w:tcPr>
            <w:tcW w:w="2273" w:type="dxa"/>
          </w:tcPr>
          <w:p w:rsidR="005E4C14" w:rsidRPr="00D248A7" w:rsidRDefault="005E4C14" w:rsidP="00D248A7">
            <w:pPr>
              <w:ind w:left="147"/>
              <w:jc w:val="both"/>
              <w:rPr>
                <w:rFonts w:ascii="Times New Roman" w:hAnsi="Times New Roman" w:cs="Times New Roman"/>
                <w:bCs/>
                <w:iCs/>
                <w:szCs w:val="32"/>
              </w:rPr>
            </w:pPr>
            <w:r w:rsidRPr="00D248A7">
              <w:rPr>
                <w:rFonts w:ascii="Times New Roman" w:hAnsi="Times New Roman" w:cs="Times New Roman"/>
                <w:bCs/>
                <w:iCs/>
                <w:szCs w:val="32"/>
              </w:rPr>
              <w:t>Слайд 2</w:t>
            </w:r>
          </w:p>
        </w:tc>
        <w:tc>
          <w:tcPr>
            <w:tcW w:w="12861" w:type="dxa"/>
          </w:tcPr>
          <w:p w:rsidR="005E4C14" w:rsidRPr="001250C3" w:rsidRDefault="005E4C14" w:rsidP="001250C3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Формирующее оценивание</w:t>
            </w:r>
            <w:r w:rsidRPr="001250C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- это оценивание, которое нацелено на определение ИНДИВИДУАЛЬНЫХ достижений каждого обучающегося и не предполагает как СРАВНЕНИЯ результатов, продемонстрированных разными учащимися, так и АДМИНИСТРАТИВНЫХ выводов по результатам обучения.</w:t>
            </w:r>
          </w:p>
        </w:tc>
      </w:tr>
      <w:tr w:rsidR="005E4C14" w:rsidRPr="001250C3" w:rsidTr="00D248A7">
        <w:tc>
          <w:tcPr>
            <w:tcW w:w="2273" w:type="dxa"/>
          </w:tcPr>
          <w:p w:rsidR="005E4C14" w:rsidRPr="00D248A7" w:rsidRDefault="006A41AE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  <w:r w:rsidRPr="00D248A7">
              <w:rPr>
                <w:rFonts w:ascii="Times New Roman" w:hAnsi="Times New Roman" w:cs="Times New Roman"/>
                <w:szCs w:val="32"/>
              </w:rPr>
              <w:t>Слайд 3</w:t>
            </w:r>
          </w:p>
        </w:tc>
        <w:tc>
          <w:tcPr>
            <w:tcW w:w="12861" w:type="dxa"/>
          </w:tcPr>
          <w:p w:rsidR="005E4C14" w:rsidRPr="001250C3" w:rsidRDefault="005E4C14" w:rsidP="001250C3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В чем же преимущества ФО. Голуб Галина Борисовна</w:t>
            </w:r>
            <w:r w:rsidR="006A41AE" w:rsidRPr="001250C3">
              <w:rPr>
                <w:rFonts w:ascii="Times New Roman" w:hAnsi="Times New Roman" w:cs="Times New Roman"/>
                <w:sz w:val="32"/>
                <w:szCs w:val="32"/>
              </w:rPr>
              <w:t xml:space="preserve"> и И</w:t>
            </w: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рина Самуиловна Фишман</w:t>
            </w:r>
            <w:r w:rsidR="006A41AE" w:rsidRPr="001250C3">
              <w:rPr>
                <w:rFonts w:ascii="Times New Roman" w:hAnsi="Times New Roman" w:cs="Times New Roman"/>
                <w:sz w:val="32"/>
                <w:szCs w:val="32"/>
              </w:rPr>
              <w:t xml:space="preserve"> в своей книге</w:t>
            </w: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 xml:space="preserve"> «Формирующая оценка образовательных результатов учащихся»</w:t>
            </w:r>
            <w:r w:rsidR="006A41AE" w:rsidRPr="001250C3">
              <w:rPr>
                <w:rFonts w:ascii="Times New Roman" w:hAnsi="Times New Roman" w:cs="Times New Roman"/>
                <w:sz w:val="32"/>
                <w:szCs w:val="32"/>
              </w:rPr>
              <w:t xml:space="preserve"> сравнивают детей с цветами (точнее растениями)</w:t>
            </w: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: «Если представить учеников в образе растений, то внешнее(суммирующее) оценивание растений есть процесс простого измерения их роста</w:t>
            </w:r>
            <w:proofErr w:type="gramStart"/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езультаты измерений могут быть интересны для сравнения и анализа, но сами посебе они не влияют на рост растений. Внутреннее (формирующее) оценивание,наоборот, сродни подкормке и поливу растений, являя собой то, что напрямуювлияет на их рост».</w:t>
            </w:r>
          </w:p>
        </w:tc>
      </w:tr>
      <w:tr w:rsidR="001250C3" w:rsidRPr="001250C3" w:rsidTr="00D248A7">
        <w:trPr>
          <w:trHeight w:val="1880"/>
        </w:trPr>
        <w:tc>
          <w:tcPr>
            <w:tcW w:w="2273" w:type="dxa"/>
          </w:tcPr>
          <w:p w:rsidR="001250C3" w:rsidRPr="00D248A7" w:rsidRDefault="001250C3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  <w:r w:rsidRPr="00D248A7">
              <w:rPr>
                <w:rFonts w:ascii="Times New Roman" w:hAnsi="Times New Roman" w:cs="Times New Roman"/>
                <w:szCs w:val="32"/>
              </w:rPr>
              <w:lastRenderedPageBreak/>
              <w:t>Слайд 4</w:t>
            </w:r>
          </w:p>
        </w:tc>
        <w:tc>
          <w:tcPr>
            <w:tcW w:w="12861" w:type="dxa"/>
          </w:tcPr>
          <w:p w:rsidR="001250C3" w:rsidRPr="001250C3" w:rsidRDefault="001250C3" w:rsidP="001250C3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Получается, что ФО</w:t>
            </w:r>
          </w:p>
          <w:p w:rsidR="001250C3" w:rsidRPr="001250C3" w:rsidRDefault="001250C3" w:rsidP="001250C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Центрировано на ученике.</w:t>
            </w:r>
          </w:p>
          <w:p w:rsidR="001250C3" w:rsidRPr="001250C3" w:rsidRDefault="001250C3" w:rsidP="001250C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Направляется учителем</w:t>
            </w:r>
          </w:p>
          <w:p w:rsidR="001250C3" w:rsidRPr="001250C3" w:rsidRDefault="001250C3" w:rsidP="001250C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Осуществляется непрерывно</w:t>
            </w:r>
          </w:p>
          <w:p w:rsidR="001250C3" w:rsidRPr="001250C3" w:rsidRDefault="00D248A7" w:rsidP="001250C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14B818E" wp14:editId="48B5C6E7">
                  <wp:simplePos x="0" y="0"/>
                  <wp:positionH relativeFrom="column">
                    <wp:posOffset>6343650</wp:posOffset>
                  </wp:positionH>
                  <wp:positionV relativeFrom="paragraph">
                    <wp:posOffset>-984885</wp:posOffset>
                  </wp:positionV>
                  <wp:extent cx="1657350" cy="1506855"/>
                  <wp:effectExtent l="19050" t="0" r="0" b="0"/>
                  <wp:wrapTight wrapText="bothSides">
                    <wp:wrapPolygon edited="0">
                      <wp:start x="-248" y="273"/>
                      <wp:lineTo x="-248" y="20753"/>
                      <wp:lineTo x="21600" y="20753"/>
                      <wp:lineTo x="21600" y="273"/>
                      <wp:lineTo x="-248" y="273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06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250C3" w:rsidRPr="001250C3">
              <w:rPr>
                <w:rFonts w:ascii="Times New Roman" w:hAnsi="Times New Roman" w:cs="Times New Roman"/>
                <w:sz w:val="32"/>
                <w:szCs w:val="32"/>
              </w:rPr>
              <w:t>Формирует учебный процесс</w:t>
            </w:r>
          </w:p>
        </w:tc>
      </w:tr>
      <w:tr w:rsidR="00A02DC9" w:rsidRPr="001250C3" w:rsidTr="00D248A7">
        <w:trPr>
          <w:trHeight w:val="480"/>
        </w:trPr>
        <w:tc>
          <w:tcPr>
            <w:tcW w:w="2273" w:type="dxa"/>
          </w:tcPr>
          <w:p w:rsidR="00A02DC9" w:rsidRPr="00D248A7" w:rsidRDefault="00A02DC9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  <w:r w:rsidRPr="00D248A7">
              <w:rPr>
                <w:rFonts w:ascii="Times New Roman" w:hAnsi="Times New Roman" w:cs="Times New Roman"/>
                <w:szCs w:val="32"/>
              </w:rPr>
              <w:t>Слайд 5</w:t>
            </w:r>
          </w:p>
        </w:tc>
        <w:tc>
          <w:tcPr>
            <w:tcW w:w="12861" w:type="dxa"/>
          </w:tcPr>
          <w:p w:rsidR="00A02DC9" w:rsidRPr="001250C3" w:rsidRDefault="00A02DC9" w:rsidP="00E545E6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 xml:space="preserve">Т.е. фактически ФО помогает уйти </w:t>
            </w:r>
            <w:proofErr w:type="gramStart"/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proofErr w:type="gramEnd"/>
          </w:p>
        </w:tc>
      </w:tr>
      <w:tr w:rsidR="00E545E6" w:rsidRPr="001250C3" w:rsidTr="00D248A7">
        <w:trPr>
          <w:trHeight w:val="7078"/>
        </w:trPr>
        <w:tc>
          <w:tcPr>
            <w:tcW w:w="2273" w:type="dxa"/>
          </w:tcPr>
          <w:p w:rsidR="00E545E6" w:rsidRPr="00B5551A" w:rsidRDefault="00E545E6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  <w:r w:rsidRPr="00B5551A">
              <w:rPr>
                <w:rFonts w:ascii="Times New Roman" w:hAnsi="Times New Roman" w:cs="Times New Roman"/>
                <w:szCs w:val="32"/>
              </w:rPr>
              <w:t>Слайд 6</w:t>
            </w:r>
          </w:p>
        </w:tc>
        <w:tc>
          <w:tcPr>
            <w:tcW w:w="12861" w:type="dxa"/>
          </w:tcPr>
          <w:p w:rsidR="00E545E6" w:rsidRPr="001250C3" w:rsidRDefault="00E545E6" w:rsidP="001250C3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Давайте вместе разберемся, как сделать процесс оценивания формирующим.</w:t>
            </w:r>
          </w:p>
          <w:p w:rsidR="00E545E6" w:rsidRPr="001250C3" w:rsidRDefault="00E545E6" w:rsidP="001250C3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Я как учитель сажусь готовиться к урокам. И здесь мне помогает данный алгоритм.</w:t>
            </w:r>
          </w:p>
          <w:p w:rsidR="00E545E6" w:rsidRPr="001250C3" w:rsidRDefault="00E545E6" w:rsidP="001250C3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 xml:space="preserve">Сначала я ставлю цель урока. Допустим. Тема урока «Порядок действий в выражениях со скобками» 4 класс.  Цель урока: создать условия для усвоения алгоритма расстановки порядка действий в выражениях со скобками. Затем я перевожу эту цель в измеряемый результат, т.е. определяю, что должны дети знать и уметь, чтобы я могла это оценить. Знать они должны алгоритм расстановки порядка действий в выражениях со скобками и уметь его применять. Далее определяю уровень достижения результатов. </w:t>
            </w:r>
            <w:proofErr w:type="gramStart"/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Т.е. на первом уроке дети должны знать алгоритм и применять его на простых примерах (1 действие в скобках, 1 умножение и 1 вычитание), на втором уроке дети должны знать алгоритм наизусть и применять самостоятельно в простых примерах и пробовать перенести имеющиеся данные на более сложные варианты задания и т.д.</w:t>
            </w:r>
            <w:proofErr w:type="gramEnd"/>
            <w:r w:rsidRPr="001250C3">
              <w:rPr>
                <w:rFonts w:ascii="Times New Roman" w:hAnsi="Times New Roman" w:cs="Times New Roman"/>
                <w:sz w:val="32"/>
                <w:szCs w:val="32"/>
              </w:rPr>
              <w:t xml:space="preserve"> Далее выбираю технику оценивания. Например: «Опросник». Он лежит перед вами. Прочитайте первый вопрос. Если ребенок ставит +, то он должен в третьем столбце написать знаково-символьный алгоритм определения порядка действий. Прочитайте второй вопрос. Если ученик ставит там +, то даю ему соответствующий пример, в котором он должен расставить порядок действий. Если порядок расставлен правильно, 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 xml:space="preserve"> значит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 xml:space="preserve"> цель достигнута и можно переходить к следующим заданиям (</w:t>
            </w:r>
            <w:proofErr w:type="gramStart"/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например</w:t>
            </w:r>
            <w:proofErr w:type="gramEnd"/>
            <w:r w:rsidRPr="001250C3">
              <w:rPr>
                <w:rFonts w:ascii="Times New Roman" w:hAnsi="Times New Roman" w:cs="Times New Roman"/>
                <w:sz w:val="32"/>
                <w:szCs w:val="32"/>
              </w:rPr>
              <w:t xml:space="preserve"> более трудным случаям ), если же ставит -, то делаю для себя вывод и корректирую свою работу.</w:t>
            </w:r>
          </w:p>
        </w:tc>
      </w:tr>
      <w:tr w:rsidR="00657CF7" w:rsidRPr="001250C3" w:rsidTr="00D248A7">
        <w:trPr>
          <w:trHeight w:val="2974"/>
        </w:trPr>
        <w:tc>
          <w:tcPr>
            <w:tcW w:w="2273" w:type="dxa"/>
          </w:tcPr>
          <w:p w:rsidR="00657CF7" w:rsidRPr="00B5551A" w:rsidRDefault="00657CF7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861" w:type="dxa"/>
          </w:tcPr>
          <w:p w:rsidR="00657CF7" w:rsidRPr="001250C3" w:rsidRDefault="00657CF7" w:rsidP="00C97CDF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На самом деле техник ФО очень много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Еще одна: «Контрольный лист», который </w:t>
            </w: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 xml:space="preserve">лежит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перед вами. Данный </w:t>
            </w: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контрольный лист для самооценки умения работать в группе для учеников младших классов. Посмотрите на него. Оцените себя, пожалуйста.</w:t>
            </w:r>
          </w:p>
          <w:p w:rsidR="00657CF7" w:rsidRPr="001250C3" w:rsidRDefault="00657CF7" w:rsidP="001250C3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 xml:space="preserve">Кроме групповой работы каждый учитель </w:t>
            </w:r>
            <w:proofErr w:type="gramStart"/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активное</w:t>
            </w:r>
            <w:proofErr w:type="gramEnd"/>
            <w:r w:rsidRPr="001250C3">
              <w:rPr>
                <w:rFonts w:ascii="Times New Roman" w:hAnsi="Times New Roman" w:cs="Times New Roman"/>
                <w:sz w:val="32"/>
                <w:szCs w:val="32"/>
              </w:rPr>
              <w:t xml:space="preserve"> обучает, согласно новым стандартам, исследовательской и проектной деятельности. А защита проекта не возможна без использования мультимедийной презентации. И уметь ученикам самостоятельно оценить ее </w:t>
            </w:r>
            <w:proofErr w:type="gramStart"/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качество</w:t>
            </w:r>
            <w:proofErr w:type="gramEnd"/>
            <w:r w:rsidRPr="001250C3">
              <w:rPr>
                <w:rFonts w:ascii="Times New Roman" w:hAnsi="Times New Roman" w:cs="Times New Roman"/>
                <w:sz w:val="32"/>
                <w:szCs w:val="32"/>
              </w:rPr>
              <w:t xml:space="preserve"> несомненно важно, поэтому я вам предлагаю попробовать самим составить контрольный лист оценивания мультимедийной презентации для младших школьников.</w:t>
            </w:r>
          </w:p>
        </w:tc>
      </w:tr>
      <w:tr w:rsidR="00225DEB" w:rsidRPr="001250C3" w:rsidTr="00B5551A">
        <w:trPr>
          <w:trHeight w:val="1131"/>
        </w:trPr>
        <w:tc>
          <w:tcPr>
            <w:tcW w:w="2273" w:type="dxa"/>
          </w:tcPr>
          <w:p w:rsidR="00225DEB" w:rsidRPr="00B5551A" w:rsidRDefault="00225DEB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  <w:r w:rsidRPr="00B5551A">
              <w:rPr>
                <w:rFonts w:ascii="Times New Roman" w:hAnsi="Times New Roman" w:cs="Times New Roman"/>
                <w:szCs w:val="32"/>
              </w:rPr>
              <w:t>Переключить на презентацию, слайд 7.</w:t>
            </w:r>
          </w:p>
        </w:tc>
        <w:tc>
          <w:tcPr>
            <w:tcW w:w="12861" w:type="dxa"/>
          </w:tcPr>
          <w:p w:rsidR="00225DEB" w:rsidRPr="001250C3" w:rsidRDefault="00225DEB" w:rsidP="00657CF7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Итак, какой опросник получился у фокус-группы</w:t>
            </w:r>
            <w:proofErr w:type="gramStart"/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.(</w:t>
            </w:r>
            <w:proofErr w:type="gramEnd"/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Зачитывают)</w:t>
            </w:r>
          </w:p>
          <w:p w:rsidR="00225DEB" w:rsidRPr="001250C3" w:rsidRDefault="00225DEB" w:rsidP="00225DEB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я вам приготовила эталон. С</w:t>
            </w: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равните свою работу с эталоном. Это в свою очередь еще одна мето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дика ФО – «Сравнение с эталоном</w:t>
            </w:r>
          </w:p>
        </w:tc>
      </w:tr>
      <w:tr w:rsidR="00225DEB" w:rsidRPr="001250C3" w:rsidTr="00D248A7">
        <w:trPr>
          <w:trHeight w:val="1557"/>
        </w:trPr>
        <w:tc>
          <w:tcPr>
            <w:tcW w:w="2273" w:type="dxa"/>
          </w:tcPr>
          <w:p w:rsidR="00225DEB" w:rsidRPr="00B5551A" w:rsidRDefault="00225DEB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  <w:r w:rsidRPr="00B5551A">
              <w:rPr>
                <w:rFonts w:ascii="Times New Roman" w:hAnsi="Times New Roman" w:cs="Times New Roman"/>
                <w:szCs w:val="32"/>
              </w:rPr>
              <w:t>Слайд 8</w:t>
            </w:r>
          </w:p>
        </w:tc>
        <w:tc>
          <w:tcPr>
            <w:tcW w:w="12861" w:type="dxa"/>
          </w:tcPr>
          <w:p w:rsidR="00225DEB" w:rsidRPr="00225DEB" w:rsidRDefault="00225DEB" w:rsidP="00657CF7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 подобные контрольные листы вы сможете найти в библиотеке оценивания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Intel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– обучение для будущего. Где все оценочные листы разбиты на 4 группы: продукты, процессы, презентации, мышление. Воспользоваться можно как готовым листом, так и отредактировать для конкретного случая. </w:t>
            </w:r>
          </w:p>
        </w:tc>
      </w:tr>
      <w:tr w:rsidR="005E4C14" w:rsidRPr="001250C3" w:rsidTr="00D248A7">
        <w:tc>
          <w:tcPr>
            <w:tcW w:w="2273" w:type="dxa"/>
          </w:tcPr>
          <w:p w:rsidR="005E4C14" w:rsidRPr="00B5551A" w:rsidRDefault="00225DEB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  <w:r w:rsidRPr="00B5551A">
              <w:rPr>
                <w:rFonts w:ascii="Times New Roman" w:hAnsi="Times New Roman" w:cs="Times New Roman"/>
                <w:szCs w:val="32"/>
              </w:rPr>
              <w:t xml:space="preserve">Включить видео про </w:t>
            </w:r>
            <w:proofErr w:type="spellStart"/>
            <w:r w:rsidRPr="00B5551A">
              <w:rPr>
                <w:rFonts w:ascii="Times New Roman" w:hAnsi="Times New Roman" w:cs="Times New Roman"/>
                <w:szCs w:val="32"/>
              </w:rPr>
              <w:t>Болховитину</w:t>
            </w:r>
            <w:proofErr w:type="spellEnd"/>
            <w:r w:rsidRPr="00B5551A">
              <w:rPr>
                <w:rFonts w:ascii="Times New Roman" w:hAnsi="Times New Roman" w:cs="Times New Roman"/>
                <w:szCs w:val="32"/>
              </w:rPr>
              <w:t xml:space="preserve"> Л. И. </w:t>
            </w:r>
          </w:p>
        </w:tc>
        <w:tc>
          <w:tcPr>
            <w:tcW w:w="12861" w:type="dxa"/>
          </w:tcPr>
          <w:p w:rsidR="005E4C14" w:rsidRPr="001250C3" w:rsidRDefault="005E4C14" w:rsidP="00225DEB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 xml:space="preserve">Учителя нашей школы активно используют технологию ФО в своей работе. Посмотрите, как мастерски это делает учитель высшей квалификационной категории, </w:t>
            </w:r>
            <w:r w:rsidR="00225DEB">
              <w:rPr>
                <w:rFonts w:ascii="Times New Roman" w:hAnsi="Times New Roman" w:cs="Times New Roman"/>
                <w:sz w:val="32"/>
                <w:szCs w:val="32"/>
              </w:rPr>
              <w:t xml:space="preserve">отличник народного просвещения </w:t>
            </w:r>
            <w:proofErr w:type="spellStart"/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Болховитина</w:t>
            </w:r>
            <w:proofErr w:type="spellEnd"/>
            <w:r w:rsidRPr="001250C3">
              <w:rPr>
                <w:rFonts w:ascii="Times New Roman" w:hAnsi="Times New Roman" w:cs="Times New Roman"/>
                <w:sz w:val="32"/>
                <w:szCs w:val="32"/>
              </w:rPr>
              <w:t xml:space="preserve"> Л. И.</w:t>
            </w:r>
          </w:p>
        </w:tc>
      </w:tr>
      <w:tr w:rsidR="005E4C14" w:rsidRPr="001250C3" w:rsidTr="00D248A7">
        <w:tc>
          <w:tcPr>
            <w:tcW w:w="2273" w:type="dxa"/>
          </w:tcPr>
          <w:p w:rsidR="005E4C14" w:rsidRPr="00B5551A" w:rsidRDefault="006F46B0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  <w:proofErr w:type="gramStart"/>
            <w:r w:rsidRPr="00B5551A">
              <w:rPr>
                <w:rFonts w:ascii="Times New Roman" w:hAnsi="Times New Roman" w:cs="Times New Roman"/>
                <w:szCs w:val="32"/>
              </w:rPr>
              <w:t xml:space="preserve">Слайд 9 (включить </w:t>
            </w:r>
            <w:proofErr w:type="spellStart"/>
            <w:r w:rsidRPr="00B5551A">
              <w:rPr>
                <w:rFonts w:ascii="Times New Roman" w:hAnsi="Times New Roman" w:cs="Times New Roman"/>
                <w:szCs w:val="32"/>
              </w:rPr>
              <w:t>перезентацию</w:t>
            </w:r>
            <w:proofErr w:type="spellEnd"/>
            <w:proofErr w:type="gramEnd"/>
          </w:p>
        </w:tc>
        <w:tc>
          <w:tcPr>
            <w:tcW w:w="12861" w:type="dxa"/>
          </w:tcPr>
          <w:p w:rsidR="005E4C14" w:rsidRPr="001250C3" w:rsidRDefault="005E4C14" w:rsidP="001250C3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А вот и сам алгоритм.</w:t>
            </w:r>
          </w:p>
        </w:tc>
      </w:tr>
      <w:tr w:rsidR="005E4C14" w:rsidRPr="001250C3" w:rsidTr="00D248A7">
        <w:tc>
          <w:tcPr>
            <w:tcW w:w="2273" w:type="dxa"/>
          </w:tcPr>
          <w:p w:rsidR="005E4C14" w:rsidRPr="00B5551A" w:rsidRDefault="005E4C14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861" w:type="dxa"/>
          </w:tcPr>
          <w:p w:rsidR="005E4C14" w:rsidRPr="001250C3" w:rsidRDefault="005E4C14" w:rsidP="001250C3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Как вы смогли убедиться, технология ФО помогает учителю планировать результаты, проектировать процесс обучения, а также помогает диагностировать и корректировать результаты.</w:t>
            </w:r>
            <w:bookmarkStart w:id="0" w:name="_GoBack"/>
            <w:bookmarkEnd w:id="0"/>
          </w:p>
        </w:tc>
      </w:tr>
      <w:tr w:rsidR="006F46B0" w:rsidRPr="001250C3" w:rsidTr="00D248A7">
        <w:trPr>
          <w:trHeight w:val="3399"/>
        </w:trPr>
        <w:tc>
          <w:tcPr>
            <w:tcW w:w="2273" w:type="dxa"/>
          </w:tcPr>
          <w:p w:rsidR="006F46B0" w:rsidRPr="00B5551A" w:rsidRDefault="006F46B0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  <w:r w:rsidRPr="00B5551A">
              <w:rPr>
                <w:rFonts w:ascii="Times New Roman" w:hAnsi="Times New Roman" w:cs="Times New Roman"/>
                <w:szCs w:val="32"/>
              </w:rPr>
              <w:lastRenderedPageBreak/>
              <w:t>Включить голосование (помочь его провести)</w:t>
            </w:r>
          </w:p>
        </w:tc>
        <w:tc>
          <w:tcPr>
            <w:tcW w:w="12861" w:type="dxa"/>
          </w:tcPr>
          <w:p w:rsidR="006F46B0" w:rsidRPr="001250C3" w:rsidRDefault="006F46B0" w:rsidP="001250C3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Итак, мы сегодня с вами говорили о ФО. Тема моего МК была: ФО – оценивание для обучения. Попробуйте и вы сами себя оценить. Возьмите в руки пульты и ответьте на три вопроса. Если да, нажимаете букву</w:t>
            </w:r>
            <w:proofErr w:type="gramStart"/>
            <w:r w:rsidRPr="001250C3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, нет – В.</w:t>
            </w:r>
          </w:p>
          <w:p w:rsidR="006F46B0" w:rsidRPr="001250C3" w:rsidRDefault="006F46B0" w:rsidP="001250C3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А общий результат я вывешу на доске с использованием смайлика (Это в свою очередь знаково-символьная методика ФО)</w:t>
            </w:r>
          </w:p>
          <w:p w:rsidR="006F46B0" w:rsidRPr="001250C3" w:rsidRDefault="006F46B0" w:rsidP="006F46B0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А общий результат я отмечу на «Волшебной линеечке», автором которой является 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алина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Александровна</w:t>
            </w: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Цукерман</w:t>
            </w:r>
            <w:proofErr w:type="spellEnd"/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F46B0" w:rsidRPr="001250C3" w:rsidRDefault="006F46B0" w:rsidP="001250C3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Третий 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прос отмечу на лесенке успеха</w:t>
            </w:r>
            <w:r w:rsidR="00FA1706">
              <w:rPr>
                <w:rFonts w:ascii="Times New Roman" w:hAnsi="Times New Roman" w:cs="Times New Roman"/>
                <w:sz w:val="32"/>
                <w:szCs w:val="32"/>
              </w:rPr>
              <w:t>, автором которой является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Георгиевна</w:t>
            </w: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>Петерсон</w:t>
            </w:r>
            <w:proofErr w:type="spellEnd"/>
            <w:r w:rsidRPr="001250C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5E4C14" w:rsidRPr="001250C3" w:rsidTr="00D248A7">
        <w:tc>
          <w:tcPr>
            <w:tcW w:w="2273" w:type="dxa"/>
          </w:tcPr>
          <w:p w:rsidR="000273B1" w:rsidRPr="00B5551A" w:rsidRDefault="000273B1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</w:p>
          <w:p w:rsidR="000273B1" w:rsidRPr="00B5551A" w:rsidRDefault="000273B1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</w:p>
          <w:p w:rsidR="000273B1" w:rsidRDefault="000273B1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</w:p>
          <w:p w:rsidR="00B5551A" w:rsidRDefault="00B5551A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</w:p>
          <w:p w:rsidR="00B5551A" w:rsidRDefault="00B5551A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</w:p>
          <w:p w:rsidR="00B5551A" w:rsidRDefault="00B5551A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</w:p>
          <w:p w:rsidR="00B5551A" w:rsidRPr="00B5551A" w:rsidRDefault="00B5551A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</w:p>
          <w:p w:rsidR="005E4C14" w:rsidRPr="00B5551A" w:rsidRDefault="006F46B0" w:rsidP="00D248A7">
            <w:pPr>
              <w:ind w:left="147"/>
              <w:jc w:val="both"/>
              <w:rPr>
                <w:rFonts w:ascii="Times New Roman" w:hAnsi="Times New Roman" w:cs="Times New Roman"/>
                <w:szCs w:val="32"/>
              </w:rPr>
            </w:pPr>
            <w:r w:rsidRPr="00B5551A">
              <w:rPr>
                <w:rFonts w:ascii="Times New Roman" w:hAnsi="Times New Roman" w:cs="Times New Roman"/>
                <w:szCs w:val="32"/>
              </w:rPr>
              <w:t>Переключить на видео «Устами младенца 2»</w:t>
            </w:r>
          </w:p>
        </w:tc>
        <w:tc>
          <w:tcPr>
            <w:tcW w:w="12861" w:type="dxa"/>
          </w:tcPr>
          <w:p w:rsidR="005E4C14" w:rsidRPr="001250C3" w:rsidRDefault="005E4C14" w:rsidP="000273B1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50C3">
              <w:rPr>
                <w:rFonts w:ascii="Times New Roman" w:hAnsi="Times New Roman" w:cs="Times New Roman"/>
                <w:sz w:val="32"/>
                <w:szCs w:val="32"/>
              </w:rPr>
              <w:t xml:space="preserve">Посмотрите, вы теперь не только знаете, но еще и умеете использовать технологию ФО.  Я этому очень рада. А закончить я бы хотела следующими словами: </w:t>
            </w:r>
            <w:r w:rsidR="00DF7ED6">
              <w:rPr>
                <w:rFonts w:ascii="Times New Roman" w:hAnsi="Times New Roman" w:cs="Times New Roman"/>
                <w:sz w:val="32"/>
                <w:szCs w:val="32"/>
              </w:rPr>
              <w:t>креативность, самостоятельность, инициативность</w:t>
            </w:r>
            <w:r w:rsidR="000273B1">
              <w:rPr>
                <w:rFonts w:ascii="Times New Roman" w:hAnsi="Times New Roman" w:cs="Times New Roman"/>
                <w:sz w:val="32"/>
                <w:szCs w:val="32"/>
              </w:rPr>
              <w:t xml:space="preserve">, умение решать проблемы, грамотность, коммуникабельность и другие качества 21 </w:t>
            </w:r>
            <w:proofErr w:type="gramStart"/>
            <w:r w:rsidR="000273B1">
              <w:rPr>
                <w:rFonts w:ascii="Times New Roman" w:hAnsi="Times New Roman" w:cs="Times New Roman"/>
                <w:sz w:val="32"/>
                <w:szCs w:val="32"/>
              </w:rPr>
              <w:t>века</w:t>
            </w:r>
            <w:proofErr w:type="gramEnd"/>
            <w:r w:rsidR="000273B1">
              <w:rPr>
                <w:rFonts w:ascii="Times New Roman" w:hAnsi="Times New Roman" w:cs="Times New Roman"/>
                <w:sz w:val="32"/>
                <w:szCs w:val="32"/>
              </w:rPr>
              <w:t xml:space="preserve"> безусловно необходимы нашим ученикам. И наша задача, идя в ногу со временем, использовать такие методы и формы обучения современного 21 века, чтобы при оценивании наших учеников мы бы слышали вот такие слова.</w:t>
            </w:r>
          </w:p>
        </w:tc>
      </w:tr>
    </w:tbl>
    <w:p w:rsidR="00BB0763" w:rsidRPr="001250C3" w:rsidRDefault="00BB0763" w:rsidP="001250C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B0763" w:rsidRPr="001250C3" w:rsidSect="00D248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64E"/>
    <w:multiLevelType w:val="hybridMultilevel"/>
    <w:tmpl w:val="141E46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745578"/>
    <w:multiLevelType w:val="hybridMultilevel"/>
    <w:tmpl w:val="5B58B9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7C1316"/>
    <w:multiLevelType w:val="hybridMultilevel"/>
    <w:tmpl w:val="E780D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105B7F"/>
    <w:multiLevelType w:val="hybridMultilevel"/>
    <w:tmpl w:val="A1861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A3144"/>
    <w:multiLevelType w:val="hybridMultilevel"/>
    <w:tmpl w:val="847C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5C2A"/>
    <w:multiLevelType w:val="hybridMultilevel"/>
    <w:tmpl w:val="F5BA6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17824"/>
    <w:multiLevelType w:val="hybridMultilevel"/>
    <w:tmpl w:val="847C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B6F99"/>
    <w:multiLevelType w:val="hybridMultilevel"/>
    <w:tmpl w:val="2CB0C4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DE08EB"/>
    <w:multiLevelType w:val="hybridMultilevel"/>
    <w:tmpl w:val="A61C21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A69"/>
    <w:rsid w:val="00012E6E"/>
    <w:rsid w:val="000273B1"/>
    <w:rsid w:val="00047CF3"/>
    <w:rsid w:val="00065688"/>
    <w:rsid w:val="0007667B"/>
    <w:rsid w:val="000D1B33"/>
    <w:rsid w:val="001250C3"/>
    <w:rsid w:val="001268DF"/>
    <w:rsid w:val="00173C33"/>
    <w:rsid w:val="001C073E"/>
    <w:rsid w:val="00225DEB"/>
    <w:rsid w:val="002A04A7"/>
    <w:rsid w:val="00331D60"/>
    <w:rsid w:val="00373C43"/>
    <w:rsid w:val="003763D0"/>
    <w:rsid w:val="00393119"/>
    <w:rsid w:val="003A12F5"/>
    <w:rsid w:val="003E55A0"/>
    <w:rsid w:val="0040207B"/>
    <w:rsid w:val="00423B54"/>
    <w:rsid w:val="004D0944"/>
    <w:rsid w:val="005767BC"/>
    <w:rsid w:val="00586901"/>
    <w:rsid w:val="005D1B48"/>
    <w:rsid w:val="005E4C14"/>
    <w:rsid w:val="00657CF7"/>
    <w:rsid w:val="006601CC"/>
    <w:rsid w:val="006A41AE"/>
    <w:rsid w:val="006F2E27"/>
    <w:rsid w:val="006F46B0"/>
    <w:rsid w:val="007F7333"/>
    <w:rsid w:val="00853C81"/>
    <w:rsid w:val="00885CC4"/>
    <w:rsid w:val="00912A69"/>
    <w:rsid w:val="0092501D"/>
    <w:rsid w:val="009A28E5"/>
    <w:rsid w:val="009B3F55"/>
    <w:rsid w:val="009C7497"/>
    <w:rsid w:val="009F5D1B"/>
    <w:rsid w:val="00A02DC9"/>
    <w:rsid w:val="00AB01CB"/>
    <w:rsid w:val="00AD3ED4"/>
    <w:rsid w:val="00B16579"/>
    <w:rsid w:val="00B379B9"/>
    <w:rsid w:val="00B5551A"/>
    <w:rsid w:val="00B7556C"/>
    <w:rsid w:val="00B94ACB"/>
    <w:rsid w:val="00BB0763"/>
    <w:rsid w:val="00C101C7"/>
    <w:rsid w:val="00C25425"/>
    <w:rsid w:val="00C4257F"/>
    <w:rsid w:val="00C63FC9"/>
    <w:rsid w:val="00C6623A"/>
    <w:rsid w:val="00C97CDF"/>
    <w:rsid w:val="00D248A7"/>
    <w:rsid w:val="00DD3C8F"/>
    <w:rsid w:val="00DF4090"/>
    <w:rsid w:val="00DF7ED6"/>
    <w:rsid w:val="00E0222F"/>
    <w:rsid w:val="00E545E6"/>
    <w:rsid w:val="00E66334"/>
    <w:rsid w:val="00EA4E33"/>
    <w:rsid w:val="00ED6B4F"/>
    <w:rsid w:val="00F638EB"/>
    <w:rsid w:val="00F9679B"/>
    <w:rsid w:val="00FA1706"/>
    <w:rsid w:val="00FB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57F"/>
    <w:pPr>
      <w:ind w:left="720"/>
      <w:contextualSpacing/>
    </w:pPr>
  </w:style>
  <w:style w:type="table" w:styleId="a4">
    <w:name w:val="Table Grid"/>
    <w:basedOn w:val="a1"/>
    <w:uiPriority w:val="59"/>
    <w:rsid w:val="002A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4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D6B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12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57F"/>
    <w:pPr>
      <w:ind w:left="720"/>
      <w:contextualSpacing/>
    </w:pPr>
  </w:style>
  <w:style w:type="table" w:styleId="a4">
    <w:name w:val="Table Grid"/>
    <w:basedOn w:val="a1"/>
    <w:uiPriority w:val="59"/>
    <w:rsid w:val="002A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4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D6B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9173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3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53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18894">
                                                          <w:marLeft w:val="80"/>
                                                          <w:marRight w:val="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86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68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98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7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161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922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92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90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21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110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070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094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Литвинова </cp:lastModifiedBy>
  <cp:revision>16</cp:revision>
  <cp:lastPrinted>2016-02-15T05:36:00Z</cp:lastPrinted>
  <dcterms:created xsi:type="dcterms:W3CDTF">2016-02-06T19:22:00Z</dcterms:created>
  <dcterms:modified xsi:type="dcterms:W3CDTF">2016-03-20T09:59:00Z</dcterms:modified>
</cp:coreProperties>
</file>