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8" w:rsidRDefault="007F76B8" w:rsidP="007F76B8">
      <w:pPr>
        <w:keepNext/>
        <w:spacing w:after="0" w:line="240" w:lineRule="auto"/>
        <w:ind w:left="90"/>
        <w:jc w:val="right"/>
        <w:textAlignment w:val="baseline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D742D2">
        <w:rPr>
          <w:rFonts w:ascii="Times New Roman" w:hAnsi="Times New Roman"/>
          <w:bCs/>
          <w:sz w:val="24"/>
          <w:szCs w:val="24"/>
        </w:rPr>
        <w:t xml:space="preserve"> 18</w:t>
      </w:r>
    </w:p>
    <w:p w:rsidR="007F76B8" w:rsidRPr="00700083" w:rsidRDefault="007F76B8" w:rsidP="007F76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Победы и участие учителей начальных классов  в конкурсном движении</w:t>
      </w:r>
    </w:p>
    <w:p w:rsidR="007F76B8" w:rsidRDefault="007F76B8" w:rsidP="007F76B8">
      <w:pPr>
        <w:keepNext/>
        <w:spacing w:after="0" w:line="240" w:lineRule="auto"/>
        <w:ind w:left="90"/>
        <w:jc w:val="right"/>
        <w:textAlignment w:val="baseline"/>
        <w:outlineLvl w:val="3"/>
        <w:rPr>
          <w:rFonts w:ascii="Times New Roman" w:hAnsi="Times New Roman"/>
          <w:bCs/>
          <w:sz w:val="24"/>
          <w:szCs w:val="24"/>
        </w:rPr>
      </w:pPr>
    </w:p>
    <w:p w:rsidR="00D20C71" w:rsidRPr="00700083" w:rsidRDefault="00D20C71" w:rsidP="00D20C7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Таблица 3. </w:t>
      </w:r>
      <w:r w:rsidRPr="00700083">
        <w:rPr>
          <w:rFonts w:ascii="Times New Roman" w:hAnsi="Times New Roman"/>
          <w:color w:val="000000"/>
          <w:sz w:val="24"/>
          <w:szCs w:val="24"/>
        </w:rPr>
        <w:t>Участие педагогов  в конкурсном движении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240"/>
        <w:gridCol w:w="1269"/>
        <w:gridCol w:w="1300"/>
        <w:gridCol w:w="1392"/>
        <w:gridCol w:w="1180"/>
      </w:tblGrid>
      <w:tr w:rsidR="00D20C71" w:rsidRPr="00700083" w:rsidTr="00132BC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2014-15</w:t>
            </w:r>
          </w:p>
        </w:tc>
      </w:tr>
      <w:tr w:rsidR="00D20C71" w:rsidRPr="00700083" w:rsidTr="00132BC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0C71" w:rsidRPr="00700083" w:rsidTr="00132BC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</w:tr>
      <w:tr w:rsidR="00D20C71" w:rsidRPr="00700083" w:rsidTr="00132BC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0C71" w:rsidRPr="00700083" w:rsidTr="00132BC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</w:tr>
      <w:tr w:rsidR="00D20C71" w:rsidRPr="00700083" w:rsidTr="00132BC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</w:tr>
      <w:tr w:rsidR="00D20C71" w:rsidRPr="00700083" w:rsidTr="00132BC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</w:p>
        </w:tc>
      </w:tr>
    </w:tbl>
    <w:p w:rsidR="00D20C71" w:rsidRPr="00700083" w:rsidRDefault="00D20C71" w:rsidP="00D20C7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Таблица 4. </w:t>
      </w:r>
      <w:r w:rsidRPr="00700083">
        <w:rPr>
          <w:rFonts w:ascii="Times New Roman" w:hAnsi="Times New Roman"/>
          <w:color w:val="000000"/>
          <w:sz w:val="24"/>
          <w:szCs w:val="24"/>
        </w:rPr>
        <w:t>Победы  педагогов  в конкурсном движении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1240"/>
        <w:gridCol w:w="1269"/>
        <w:gridCol w:w="1300"/>
        <w:gridCol w:w="1392"/>
        <w:gridCol w:w="1180"/>
      </w:tblGrid>
      <w:tr w:rsidR="00D20C71" w:rsidRPr="00700083" w:rsidTr="00132BC9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2014-15</w:t>
            </w:r>
          </w:p>
        </w:tc>
      </w:tr>
      <w:tr w:rsidR="00D20C71" w:rsidRPr="00700083" w:rsidTr="00132BC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C71" w:rsidRPr="00700083" w:rsidTr="00132BC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</w:tr>
      <w:tr w:rsidR="00D20C71" w:rsidRPr="00700083" w:rsidTr="00132BC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0C71" w:rsidRPr="00700083" w:rsidTr="00132BC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</w:tr>
      <w:tr w:rsidR="00D20C71" w:rsidRPr="00700083" w:rsidTr="00132BC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</w:tr>
      <w:tr w:rsidR="00D20C71" w:rsidRPr="00700083" w:rsidTr="00132BC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Всего победителей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132BC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700083" w:rsidRDefault="00D20C71" w:rsidP="00D20C7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0C71" w:rsidRPr="00700083" w:rsidRDefault="00D20C71" w:rsidP="00D2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6B8" w:rsidRPr="00700083" w:rsidRDefault="007F76B8" w:rsidP="007F76B8">
      <w:pPr>
        <w:keepNext/>
        <w:spacing w:after="0" w:line="240" w:lineRule="auto"/>
        <w:ind w:left="90"/>
        <w:jc w:val="both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84382A">
        <w:rPr>
          <w:rFonts w:ascii="Times New Roman" w:hAnsi="Times New Roman"/>
          <w:bCs/>
          <w:sz w:val="24"/>
          <w:szCs w:val="24"/>
        </w:rPr>
        <w:t xml:space="preserve">За время  участия в проекте  </w:t>
      </w:r>
      <w:r>
        <w:rPr>
          <w:rFonts w:ascii="Times New Roman" w:hAnsi="Times New Roman"/>
          <w:bCs/>
          <w:i/>
          <w:sz w:val="24"/>
          <w:szCs w:val="24"/>
        </w:rPr>
        <w:t xml:space="preserve">наблюдается </w:t>
      </w:r>
      <w:r w:rsidRPr="0084382A">
        <w:rPr>
          <w:rFonts w:ascii="Times New Roman" w:hAnsi="Times New Roman"/>
          <w:bCs/>
          <w:i/>
          <w:sz w:val="24"/>
          <w:szCs w:val="24"/>
        </w:rPr>
        <w:t xml:space="preserve">  положительная динамика участия учителей, участников проекта  в профессиональных</w:t>
      </w:r>
      <w:r w:rsidRPr="00700083">
        <w:rPr>
          <w:rFonts w:ascii="Times New Roman" w:hAnsi="Times New Roman"/>
          <w:bCs/>
          <w:i/>
          <w:sz w:val="24"/>
          <w:szCs w:val="24"/>
        </w:rPr>
        <w:t xml:space="preserve"> конкурсах от муниципального до международного уровня, что свидетельствует о расширении зоны распространения передового педагогического опыта, полученного в ходе реализации проекта</w:t>
      </w:r>
      <w:r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 Опыт представлен на международном уровне  - 4 участниками (2 победителя), всероссийском – 7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уч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.(3 победителя), региональном – 3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уч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(2 победителя), муниципальном – 8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уч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.(2 победителя), школьном – 6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уч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(5 победителей).  Всего педагоги-участники проекта за период реализации проектной площадки приняли участие в 29 профессиональных конкурсах, из них одержали победу в 14 конкурсах. </w:t>
      </w:r>
    </w:p>
    <w:p w:rsidR="007F76B8" w:rsidRDefault="007F76B8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Наиболее значимые победы педагогов-участников проекта</w:t>
      </w:r>
    </w:p>
    <w:p w:rsidR="00D20C71" w:rsidRPr="00700083" w:rsidRDefault="00D20C71" w:rsidP="00D20C71">
      <w:pPr>
        <w:keepNext/>
        <w:spacing w:after="0" w:line="240" w:lineRule="auto"/>
        <w:ind w:left="142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Четверикова</w:t>
      </w:r>
      <w:proofErr w:type="spellEnd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Светлана Владимировна</w:t>
      </w:r>
    </w:p>
    <w:p w:rsidR="00D20C71" w:rsidRPr="00700083" w:rsidRDefault="00D20C71" w:rsidP="00D20C71">
      <w:pPr>
        <w:keepNext/>
        <w:spacing w:after="0" w:line="240" w:lineRule="auto"/>
        <w:ind w:left="142"/>
        <w:jc w:val="both"/>
        <w:textAlignment w:val="baseline"/>
        <w:outlineLvl w:val="3"/>
        <w:rPr>
          <w:rFonts w:ascii="Times New Roman" w:hAnsi="Times New Roman"/>
          <w:bCs/>
          <w:sz w:val="24"/>
          <w:szCs w:val="24"/>
        </w:rPr>
      </w:pPr>
      <w:r w:rsidRPr="00700083">
        <w:rPr>
          <w:rFonts w:ascii="Times New Roman" w:hAnsi="Times New Roman"/>
          <w:bCs/>
          <w:sz w:val="24"/>
          <w:szCs w:val="24"/>
        </w:rPr>
        <w:t>- победитель  II Международного  конкурса  «Современные образовательные технологии в творчестве учителя начальных классов» в номинации «Урок». (2013г)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t xml:space="preserve">- лауреат </w:t>
      </w:r>
      <w:r w:rsidRPr="00700083">
        <w:rPr>
          <w:rFonts w:ascii="Times New Roman" w:hAnsi="Times New Roman"/>
          <w:color w:val="000000"/>
          <w:sz w:val="24"/>
          <w:szCs w:val="24"/>
        </w:rPr>
        <w:t xml:space="preserve">XVII конкурса  </w:t>
      </w: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«Использование современных образовательных технологий в начальных классах» (Международная педагогическая олимпиада  </w:t>
      </w:r>
      <w:proofErr w:type="spellStart"/>
      <w:r w:rsidRPr="00700083">
        <w:rPr>
          <w:rFonts w:ascii="Times New Roman" w:hAnsi="Times New Roman"/>
          <w:bCs/>
          <w:color w:val="000000"/>
          <w:sz w:val="24"/>
          <w:szCs w:val="24"/>
          <w:lang w:val="en-US"/>
        </w:rPr>
        <w:t>Ped</w:t>
      </w:r>
      <w:proofErr w:type="spellEnd"/>
      <w:r w:rsidRPr="00700083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700083">
        <w:rPr>
          <w:rFonts w:ascii="Times New Roman" w:hAnsi="Times New Roman"/>
          <w:bCs/>
          <w:color w:val="000000"/>
          <w:sz w:val="24"/>
          <w:szCs w:val="24"/>
          <w:lang w:val="en-US"/>
        </w:rPr>
        <w:t>Olimp</w:t>
      </w:r>
      <w:proofErr w:type="spellEnd"/>
      <w:r w:rsidRPr="00700083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700083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700083">
        <w:rPr>
          <w:rFonts w:ascii="Times New Roman" w:hAnsi="Times New Roman"/>
          <w:bCs/>
          <w:color w:val="000000"/>
          <w:sz w:val="24"/>
          <w:szCs w:val="24"/>
        </w:rPr>
        <w:t>)(</w:t>
      </w:r>
      <w:r w:rsidRPr="00700083">
        <w:rPr>
          <w:rFonts w:ascii="Times New Roman" w:hAnsi="Times New Roman"/>
          <w:color w:val="000000"/>
          <w:sz w:val="24"/>
          <w:szCs w:val="24"/>
        </w:rPr>
        <w:t>2013 г.)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победитель всероссийского  конкурса</w:t>
      </w: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«Уроки по ФГОС». Диплом   2 степени (2014г)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победитель регионального конкурса</w:t>
      </w: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«Учитель в информационно-образовательной среде» по направлению  «Интерактивная витрина». Диплом 1 степени (2014г)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Ольга Александровна  Смирнова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- Лауреат 2 степени  Всероссийского  дистанционного  конкурса  «Золотой пеликан» в номинации  «Лучшая методическая разработка» (2015г)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- победитель Всероссийского  дистанционного  конкурса  работников образования «Сценарий праздников и мероприятий 1 место (2015г)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4"/>
          <w:szCs w:val="24"/>
        </w:rPr>
      </w:pP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4"/>
          <w:szCs w:val="24"/>
        </w:rPr>
      </w:pP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083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Комякова</w:t>
      </w:r>
      <w:proofErr w:type="spellEnd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Светлана </w:t>
      </w:r>
      <w:proofErr w:type="spellStart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>Авенировна</w:t>
      </w:r>
      <w:proofErr w:type="spellEnd"/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участник  регионального конкурса</w:t>
      </w: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«Учитель в информационно-образовательной среде» по направлению  «Интерактивная витрина».  (4место).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Четверикова</w:t>
      </w:r>
      <w:proofErr w:type="spellEnd"/>
      <w:r w:rsidRPr="00700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Светлана Владимировна</w:t>
      </w:r>
      <w:r w:rsidRPr="00700083">
        <w:rPr>
          <w:rFonts w:ascii="Times New Roman" w:hAnsi="Times New Roman"/>
          <w:bCs/>
          <w:color w:val="000000"/>
          <w:sz w:val="24"/>
          <w:szCs w:val="24"/>
        </w:rPr>
        <w:t xml:space="preserve"> – участник  городского методического марафона ЭОР.</w:t>
      </w:r>
    </w:p>
    <w:p w:rsidR="00D20C71" w:rsidRPr="00700083" w:rsidRDefault="00D20C71" w:rsidP="00D2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proofErr w:type="spellStart"/>
      <w:r w:rsidRPr="00700083">
        <w:rPr>
          <w:rStyle w:val="a4"/>
          <w:rFonts w:ascii="Times New Roman" w:hAnsi="Times New Roman"/>
          <w:sz w:val="24"/>
          <w:szCs w:val="24"/>
        </w:rPr>
        <w:t>Четверикова</w:t>
      </w:r>
      <w:proofErr w:type="spellEnd"/>
      <w:r w:rsidRPr="00700083">
        <w:rPr>
          <w:rStyle w:val="a4"/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700083">
        <w:rPr>
          <w:rStyle w:val="a4"/>
          <w:rFonts w:ascii="Times New Roman" w:hAnsi="Times New Roman"/>
          <w:sz w:val="24"/>
          <w:szCs w:val="24"/>
        </w:rPr>
        <w:t>Комякова</w:t>
      </w:r>
      <w:proofErr w:type="spellEnd"/>
      <w:r w:rsidRPr="00700083">
        <w:rPr>
          <w:rStyle w:val="a4"/>
          <w:rFonts w:ascii="Times New Roman" w:hAnsi="Times New Roman"/>
          <w:sz w:val="24"/>
          <w:szCs w:val="24"/>
        </w:rPr>
        <w:t xml:space="preserve"> С.А.  – участники </w:t>
      </w:r>
      <w:r w:rsidRPr="007000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III Международного конкурса «Современные образовательные технологии в творчестве учителя начальных классов»,</w:t>
      </w:r>
      <w:r w:rsidRPr="00700083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700083">
        <w:rPr>
          <w:rStyle w:val="a4"/>
          <w:rFonts w:ascii="Times New Roman" w:hAnsi="Times New Roman"/>
          <w:b w:val="0"/>
          <w:sz w:val="24"/>
          <w:szCs w:val="24"/>
        </w:rPr>
        <w:t xml:space="preserve"> 2014 г</w:t>
      </w:r>
    </w:p>
    <w:p w:rsidR="00A01143" w:rsidRDefault="00A01143"/>
    <w:sectPr w:rsidR="00A01143" w:rsidSect="0084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6AD"/>
    <w:multiLevelType w:val="hybridMultilevel"/>
    <w:tmpl w:val="06EA7E7C"/>
    <w:lvl w:ilvl="0" w:tplc="AF4CA6A8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0C71"/>
    <w:rsid w:val="0039030F"/>
    <w:rsid w:val="007F76B8"/>
    <w:rsid w:val="00844873"/>
    <w:rsid w:val="00A01143"/>
    <w:rsid w:val="00B63E7B"/>
    <w:rsid w:val="00D20C71"/>
    <w:rsid w:val="00D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7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20C71"/>
  </w:style>
  <w:style w:type="character" w:styleId="a4">
    <w:name w:val="Strong"/>
    <w:basedOn w:val="a0"/>
    <w:uiPriority w:val="22"/>
    <w:qFormat/>
    <w:rsid w:val="00D20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ЗавучНШ</dc:creator>
  <cp:lastModifiedBy>ЗавучНШ</cp:lastModifiedBy>
  <cp:revision>2</cp:revision>
  <dcterms:created xsi:type="dcterms:W3CDTF">2016-03-31T06:32:00Z</dcterms:created>
  <dcterms:modified xsi:type="dcterms:W3CDTF">2016-03-31T06:32:00Z</dcterms:modified>
</cp:coreProperties>
</file>