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4F" w:rsidRPr="002D7672" w:rsidRDefault="00E544F1" w:rsidP="00E544F1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Style w:val="a4"/>
          <w:rFonts w:ascii="Tahoma" w:hAnsi="Tahoma" w:cs="Tahoma"/>
          <w:i/>
          <w:iCs/>
          <w:color w:val="3B3B3B"/>
          <w:sz w:val="28"/>
          <w:szCs w:val="28"/>
        </w:rPr>
      </w:pPr>
      <w:r w:rsidRPr="002D7672">
        <w:rPr>
          <w:rFonts w:ascii="Tahoma" w:hAnsi="Tahoma" w:cs="Tahoma"/>
          <w:b/>
          <w:bCs/>
          <w:i/>
          <w:iCs/>
          <w:noProof/>
          <w:color w:val="3B3B3B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762125" cy="2057400"/>
            <wp:effectExtent l="19050" t="0" r="9525" b="0"/>
            <wp:wrapSquare wrapText="bothSides"/>
            <wp:docPr id="1" name="Рисунок 1" descr="E:\777\29.06.2016 БИЦ ТОЗ\ТОЗ\ТОЗ №113 от 23.06.16\to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777\29.06.2016 БИЦ ТОЗ\ТОЗ\ТОЗ №113 от 23.06.16\too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34F" w:rsidRPr="002D7672">
        <w:rPr>
          <w:rStyle w:val="a4"/>
          <w:rFonts w:ascii="Tahoma" w:hAnsi="Tahoma" w:cs="Tahoma"/>
          <w:i/>
          <w:iCs/>
          <w:color w:val="3B3B3B"/>
          <w:sz w:val="28"/>
          <w:szCs w:val="28"/>
        </w:rPr>
        <w:t xml:space="preserve">Сегодня - проекты, завтра </w:t>
      </w:r>
      <w:r w:rsidR="002D7672" w:rsidRPr="002D7672">
        <w:rPr>
          <w:rStyle w:val="a4"/>
          <w:rFonts w:ascii="Tahoma" w:hAnsi="Tahoma" w:cs="Tahoma"/>
          <w:i/>
          <w:iCs/>
          <w:color w:val="3B3B3B"/>
          <w:sz w:val="28"/>
          <w:szCs w:val="28"/>
        </w:rPr>
        <w:t>–</w:t>
      </w:r>
      <w:r w:rsidR="00D6534F" w:rsidRPr="002D7672">
        <w:rPr>
          <w:rStyle w:val="a4"/>
          <w:rFonts w:ascii="Tahoma" w:hAnsi="Tahoma" w:cs="Tahoma"/>
          <w:i/>
          <w:iCs/>
          <w:color w:val="3B3B3B"/>
          <w:sz w:val="28"/>
          <w:szCs w:val="28"/>
        </w:rPr>
        <w:t xml:space="preserve"> профессия</w:t>
      </w:r>
    </w:p>
    <w:p w:rsidR="002D7672" w:rsidRDefault="002D7672" w:rsidP="002D7672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</w:t>
      </w:r>
      <w:r w:rsidRPr="002D7672">
        <w:rPr>
          <w:rFonts w:ascii="Helvetica" w:hAnsi="Helvetica" w:cs="Helvetica"/>
          <w:color w:val="333333"/>
          <w:sz w:val="20"/>
          <w:szCs w:val="20"/>
        </w:rPr>
        <w:t>ТОЗ №113 от 23.06.16</w:t>
      </w:r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D6534F" w:rsidRPr="002D7672" w:rsidRDefault="00D6534F" w:rsidP="00D6534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color w:val="333333"/>
        </w:rPr>
      </w:pPr>
      <w:r w:rsidRPr="002D7672">
        <w:rPr>
          <w:color w:val="3B3B3B"/>
        </w:rPr>
        <w:t>В Хабаровском педагогическом коллед</w:t>
      </w:r>
      <w:r w:rsidR="006F67A6">
        <w:rPr>
          <w:color w:val="3B3B3B"/>
        </w:rPr>
        <w:t xml:space="preserve">же имени Героя Советского Союза Д.Л. </w:t>
      </w:r>
      <w:r w:rsidRPr="002D7672">
        <w:rPr>
          <w:color w:val="3B3B3B"/>
        </w:rPr>
        <w:t>Калараша прошла региональная научно-практическая конференция, посвященная новому объединению в Хабаровском крае - педагогическому кластеру.</w:t>
      </w:r>
      <w:r w:rsidRPr="002D7672">
        <w:rPr>
          <w:color w:val="3B3B3B"/>
        </w:rPr>
        <w:br/>
      </w:r>
      <w:proofErr w:type="gramStart"/>
      <w:r w:rsidRPr="002D7672">
        <w:rPr>
          <w:color w:val="3B3B3B"/>
        </w:rPr>
        <w:t>В конференции приняли участие педагогические работники и студенты профессиональных образовательных учреждений Хабаровского и Камчатского краёв, Амурской области; преподаватели и студенты вузов Хабаровска, Комсомольска-на-Амуре, учителя школ и воспитатели детских садов муниципальных районов Хабаровского края; представители Хабаровского краевого института развития образования, Хабаровского краевого института переподготовки и повышения квалификации в сфере профессионального образования, министерства образования и науки Хабаровского края.</w:t>
      </w:r>
      <w:proofErr w:type="gramEnd"/>
      <w:r w:rsidRPr="002D7672">
        <w:rPr>
          <w:color w:val="3B3B3B"/>
        </w:rPr>
        <w:br/>
      </w:r>
      <w:r w:rsidR="002D7672">
        <w:rPr>
          <w:color w:val="3B3B3B"/>
        </w:rPr>
        <w:t xml:space="preserve">      </w:t>
      </w:r>
      <w:r w:rsidRPr="002D7672">
        <w:rPr>
          <w:color w:val="3B3B3B"/>
        </w:rPr>
        <w:t xml:space="preserve">На шести дискуссионных площадках был представлен опыт и перспективы кластерной модели. Так, на одной из площадок педагоги-психологи обсудили социальное партнерство и сетевое взаимодействие в педагогическом образовании, на другой - преподаватели </w:t>
      </w:r>
      <w:proofErr w:type="spellStart"/>
      <w:r w:rsidRPr="002D7672">
        <w:rPr>
          <w:color w:val="3B3B3B"/>
        </w:rPr>
        <w:t>педколледжа</w:t>
      </w:r>
      <w:proofErr w:type="spellEnd"/>
      <w:r w:rsidRPr="002D7672">
        <w:rPr>
          <w:color w:val="3B3B3B"/>
        </w:rPr>
        <w:t xml:space="preserve"> рассказали об успешной подготовке будущих педагогов в соответствии с требованиями профессиональных стандартов и стандартов </w:t>
      </w:r>
      <w:proofErr w:type="spellStart"/>
      <w:r w:rsidRPr="002D7672">
        <w:rPr>
          <w:color w:val="3B3B3B"/>
        </w:rPr>
        <w:t>WorldSkills</w:t>
      </w:r>
      <w:proofErr w:type="spellEnd"/>
      <w:r w:rsidRPr="002D7672">
        <w:rPr>
          <w:color w:val="3B3B3B"/>
        </w:rPr>
        <w:t xml:space="preserve"> </w:t>
      </w:r>
      <w:proofErr w:type="spellStart"/>
      <w:r w:rsidRPr="002D7672">
        <w:rPr>
          <w:color w:val="3B3B3B"/>
        </w:rPr>
        <w:t>Russia</w:t>
      </w:r>
      <w:proofErr w:type="spellEnd"/>
      <w:r w:rsidRPr="002D7672">
        <w:rPr>
          <w:color w:val="3B3B3B"/>
        </w:rPr>
        <w:t>.</w:t>
      </w:r>
      <w:r w:rsidRPr="002D7672">
        <w:rPr>
          <w:color w:val="3B3B3B"/>
        </w:rPr>
        <w:br/>
        <w:t>Круглый стол был посвящен подготовке специалистов дошкольного образования. Опыт организации социально-культурных практик и профессиональных проб студентов на основе сетевых форм сотрудничества был представлен в дайджесте, посвященном физической культуре и экологии, а также музыкально-эстетическому воспитанию студентов в условиях кластера.</w:t>
      </w:r>
      <w:r w:rsidRPr="002D7672">
        <w:rPr>
          <w:color w:val="3B3B3B"/>
        </w:rPr>
        <w:br/>
      </w:r>
      <w:r w:rsidR="002D7672">
        <w:rPr>
          <w:color w:val="3B3B3B"/>
        </w:rPr>
        <w:t xml:space="preserve">      </w:t>
      </w:r>
      <w:r w:rsidRPr="002D7672">
        <w:rPr>
          <w:color w:val="3B3B3B"/>
        </w:rPr>
        <w:t xml:space="preserve">Фокус-группа разрабатывала программы дополнительного профессионального образования, работали </w:t>
      </w:r>
      <w:proofErr w:type="spellStart"/>
      <w:r w:rsidRPr="002D7672">
        <w:rPr>
          <w:color w:val="3B3B3B"/>
        </w:rPr>
        <w:t>медиа-музей</w:t>
      </w:r>
      <w:proofErr w:type="spellEnd"/>
      <w:r w:rsidRPr="002D7672">
        <w:rPr>
          <w:color w:val="3B3B3B"/>
        </w:rPr>
        <w:t xml:space="preserve"> истории колледжа, выставки книжных новинок для профессионального образования, работ студентов «Секреты мастерства», курсовых и дипломных работ будущих дизайнеров, школа робототехники.</w:t>
      </w:r>
      <w:r w:rsidRPr="002D7672">
        <w:rPr>
          <w:color w:val="3B3B3B"/>
        </w:rPr>
        <w:br/>
      </w:r>
      <w:r w:rsidR="002D7672">
        <w:rPr>
          <w:color w:val="3B3B3B"/>
        </w:rPr>
        <w:t xml:space="preserve">      </w:t>
      </w:r>
      <w:r w:rsidRPr="002D7672">
        <w:rPr>
          <w:color w:val="3B3B3B"/>
        </w:rPr>
        <w:t>Во время пленарного заседания прошла церемония награждения лучших студентов ХПК именными стипендиями.</w:t>
      </w:r>
      <w:r w:rsidRPr="002D7672">
        <w:rPr>
          <w:color w:val="3B3B3B"/>
        </w:rPr>
        <w:br/>
        <w:t xml:space="preserve">Опыт, представленный на площадках, доказал, что кластер обладает множеством преимуществ. Благодаря сетевому взаимодействию студенты получают теоретические знания и практические навыки непосредственно во время практики. Кластер помогает обобщать педагогический опыт и оперативно реагировать на все изменения, происходящие в профессиональном образовании. Сетевое взаимодействие, базирующееся на сотворчестве и </w:t>
      </w:r>
      <w:proofErr w:type="spellStart"/>
      <w:r w:rsidRPr="002D7672">
        <w:rPr>
          <w:color w:val="3B3B3B"/>
        </w:rPr>
        <w:t>софинансировании</w:t>
      </w:r>
      <w:proofErr w:type="spellEnd"/>
      <w:r w:rsidRPr="002D7672">
        <w:rPr>
          <w:color w:val="3B3B3B"/>
        </w:rPr>
        <w:t xml:space="preserve"> в разных сферах деятельности образовательных учреждений, является более эффективным.</w:t>
      </w:r>
      <w:r w:rsidRPr="002D7672">
        <w:rPr>
          <w:color w:val="3B3B3B"/>
        </w:rPr>
        <w:br/>
      </w:r>
      <w:r w:rsidR="002D7672">
        <w:rPr>
          <w:color w:val="3B3B3B"/>
        </w:rPr>
        <w:t xml:space="preserve">      </w:t>
      </w:r>
      <w:r w:rsidRPr="002D7672">
        <w:rPr>
          <w:color w:val="3B3B3B"/>
        </w:rPr>
        <w:t xml:space="preserve">Огромный плюс кластера - это создание совместных образовательных продуктов: открытие перспективных специальностей, введение новых учебных дисциплин, создание инновационных образовательных проектов (тренировочные площадки стандарта </w:t>
      </w:r>
      <w:proofErr w:type="spellStart"/>
      <w:r w:rsidRPr="002D7672">
        <w:rPr>
          <w:color w:val="3B3B3B"/>
        </w:rPr>
        <w:t>WorldSkills</w:t>
      </w:r>
      <w:proofErr w:type="spellEnd"/>
      <w:r w:rsidRPr="002D7672">
        <w:rPr>
          <w:color w:val="3B3B3B"/>
        </w:rPr>
        <w:t xml:space="preserve"> </w:t>
      </w:r>
      <w:proofErr w:type="spellStart"/>
      <w:r w:rsidRPr="002D7672">
        <w:rPr>
          <w:color w:val="3B3B3B"/>
        </w:rPr>
        <w:t>Russia</w:t>
      </w:r>
      <w:proofErr w:type="spellEnd"/>
      <w:r w:rsidRPr="002D7672">
        <w:rPr>
          <w:color w:val="3B3B3B"/>
        </w:rPr>
        <w:t>), разработка эффективной модели профессиональной подготовки педагогических кадров в условиях современной России.</w:t>
      </w:r>
      <w:r w:rsidRPr="002D7672">
        <w:rPr>
          <w:color w:val="3B3B3B"/>
        </w:rPr>
        <w:br/>
        <w:t>-</w:t>
      </w:r>
      <w:r w:rsidRPr="002D7672">
        <w:rPr>
          <w:color w:val="3B3B3B"/>
        </w:rPr>
        <w:t> </w:t>
      </w:r>
      <w:r w:rsidRPr="002D7672">
        <w:rPr>
          <w:color w:val="3B3B3B"/>
        </w:rPr>
        <w:t>Большое внимание уделяется организации практики студентов, как непрерывного «погружения» в</w:t>
      </w:r>
      <w:r w:rsidR="006F67A6">
        <w:rPr>
          <w:color w:val="3B3B3B"/>
        </w:rPr>
        <w:t xml:space="preserve"> профессиональную деятельность, </w:t>
      </w:r>
      <w:r w:rsidRPr="002D7672">
        <w:rPr>
          <w:color w:val="3B3B3B"/>
        </w:rPr>
        <w:t>- говорит Лариса Соболь, заместитель директора по научн</w:t>
      </w:r>
      <w:r w:rsidR="006F67A6">
        <w:rPr>
          <w:color w:val="3B3B3B"/>
        </w:rPr>
        <w:t xml:space="preserve">о-методической работе колледжа. </w:t>
      </w:r>
      <w:r w:rsidRPr="002D7672">
        <w:rPr>
          <w:color w:val="3B3B3B"/>
        </w:rPr>
        <w:t>- Одной из таких форм стала проектная деятельность. Так, студенты колледжа разработали и реализуют программу внеурочной деятельности краеведческой и художественно-эстетической направленности «Истоки» и социальный проект «Путешествуя, становимся уверенными» на базе сенсорной комнаты колледжа. Сегодня мы готовы тиражировать этот опыт.</w:t>
      </w:r>
      <w:r w:rsidRPr="002D7672">
        <w:rPr>
          <w:color w:val="3B3B3B"/>
        </w:rPr>
        <w:br/>
      </w:r>
      <w:r w:rsidRPr="002D7672">
        <w:rPr>
          <w:color w:val="3B3B3B"/>
        </w:rPr>
        <w:lastRenderedPageBreak/>
        <w:t xml:space="preserve">Одним из самых интересных и ярких стал научно-исследовательский проект выпускницы </w:t>
      </w:r>
      <w:proofErr w:type="spellStart"/>
      <w:r w:rsidRPr="002D7672">
        <w:rPr>
          <w:color w:val="3B3B3B"/>
        </w:rPr>
        <w:t>педколледжа</w:t>
      </w:r>
      <w:proofErr w:type="spellEnd"/>
      <w:r w:rsidRPr="002D7672">
        <w:rPr>
          <w:color w:val="3B3B3B"/>
        </w:rPr>
        <w:t xml:space="preserve"> Алены Луниной, с которым она победила на краевом конкурсе «Лучший выпускник среднего профессионального образования».</w:t>
      </w:r>
      <w:r w:rsidRPr="002D7672">
        <w:rPr>
          <w:color w:val="3B3B3B"/>
        </w:rPr>
        <w:br/>
      </w:r>
      <w:r w:rsidR="006F67A6">
        <w:rPr>
          <w:color w:val="3B3B3B"/>
        </w:rPr>
        <w:t xml:space="preserve">- Тема была выбрана еще осенью, - говорит Алена. </w:t>
      </w:r>
      <w:r w:rsidRPr="002D7672">
        <w:rPr>
          <w:color w:val="3B3B3B"/>
        </w:rPr>
        <w:t xml:space="preserve">- Вместе со своим научным руководителем Любовью </w:t>
      </w:r>
      <w:proofErr w:type="spellStart"/>
      <w:r w:rsidRPr="002D7672">
        <w:rPr>
          <w:color w:val="3B3B3B"/>
        </w:rPr>
        <w:t>Размыслович</w:t>
      </w:r>
      <w:proofErr w:type="spellEnd"/>
      <w:r w:rsidRPr="002D7672">
        <w:rPr>
          <w:color w:val="3B3B3B"/>
        </w:rPr>
        <w:t xml:space="preserve"> и преподавателем педагогики, кандидатом педагогических наук Ириной </w:t>
      </w:r>
      <w:proofErr w:type="spellStart"/>
      <w:r w:rsidRPr="002D7672">
        <w:rPr>
          <w:color w:val="3B3B3B"/>
        </w:rPr>
        <w:t>Гоголевой</w:t>
      </w:r>
      <w:proofErr w:type="spellEnd"/>
      <w:r w:rsidRPr="002D7672">
        <w:rPr>
          <w:color w:val="3B3B3B"/>
        </w:rPr>
        <w:t xml:space="preserve"> мы решили подключиться к проекту педагогического колледжа «Русское слово», посвященному психолого-педагогическому сопровождению адаптации детей из семей иностранных мигрантов. Мы решили связать проект с моей будущей профессией - педагог дополнительного образования. В итоге получился двухмесячный курс внеклассных часов. В течение этого времени мы с учениками началь</w:t>
      </w:r>
      <w:r w:rsidR="006F67A6">
        <w:rPr>
          <w:color w:val="3B3B3B"/>
        </w:rPr>
        <w:t xml:space="preserve">ных классов хабаровской школы № </w:t>
      </w:r>
      <w:r w:rsidRPr="002D7672">
        <w:rPr>
          <w:color w:val="3B3B3B"/>
        </w:rPr>
        <w:t>70 занимались лепкой, рисованием, у нас проходили творческие гостиные, где мы обсуждали культурные традиции Дальнего Востока и других регионов и стран.</w:t>
      </w:r>
      <w:r w:rsidRPr="002D7672">
        <w:rPr>
          <w:color w:val="3B3B3B"/>
        </w:rPr>
        <w:br/>
        <w:t xml:space="preserve">Поначалу на занятия приходило мало народу - три, пять человек, потом их стало намного больше - до пятнадцати. Мы проводили занятия совместно с моим руководителем Любовью </w:t>
      </w:r>
      <w:proofErr w:type="spellStart"/>
      <w:r w:rsidRPr="002D7672">
        <w:rPr>
          <w:color w:val="3B3B3B"/>
        </w:rPr>
        <w:t>Размыслович</w:t>
      </w:r>
      <w:proofErr w:type="spellEnd"/>
      <w:r w:rsidRPr="002D7672">
        <w:rPr>
          <w:color w:val="3B3B3B"/>
        </w:rPr>
        <w:t xml:space="preserve"> и преподавателем колледжа Ириной </w:t>
      </w:r>
      <w:proofErr w:type="spellStart"/>
      <w:r w:rsidRPr="002D7672">
        <w:rPr>
          <w:color w:val="3B3B3B"/>
        </w:rPr>
        <w:t>Кальницкой</w:t>
      </w:r>
      <w:proofErr w:type="spellEnd"/>
      <w:r w:rsidRPr="002D7672">
        <w:rPr>
          <w:color w:val="3B3B3B"/>
        </w:rPr>
        <w:t>, которая ведет проект «Русское слово».</w:t>
      </w:r>
      <w:r w:rsidRPr="002D7672">
        <w:rPr>
          <w:color w:val="3B3B3B"/>
        </w:rPr>
        <w:br/>
        <w:t>- Были проблемы, когд</w:t>
      </w:r>
      <w:r w:rsidR="006F67A6">
        <w:rPr>
          <w:color w:val="3B3B3B"/>
        </w:rPr>
        <w:t xml:space="preserve">а дети меня не всегда понимали, - вспоминает Алена. </w:t>
      </w:r>
      <w:r w:rsidRPr="002D7672">
        <w:rPr>
          <w:color w:val="3B3B3B"/>
        </w:rPr>
        <w:t>- Надо было говорить очень ясно и четко и хорошо знать русский язык.</w:t>
      </w:r>
      <w:r w:rsidRPr="002D7672">
        <w:rPr>
          <w:color w:val="3B3B3B"/>
        </w:rPr>
        <w:br/>
        <w:t>До начала проекта и после него студентка провела опрос, который показал, как повлияли эти занятия на детей.</w:t>
      </w:r>
      <w:r w:rsidRPr="002D7672">
        <w:rPr>
          <w:color w:val="3B3B3B"/>
        </w:rPr>
        <w:br/>
        <w:t>-</w:t>
      </w:r>
      <w:r w:rsidRPr="002D7672">
        <w:rPr>
          <w:color w:val="3B3B3B"/>
        </w:rPr>
        <w:t> </w:t>
      </w:r>
      <w:r w:rsidRPr="002D7672">
        <w:rPr>
          <w:color w:val="3B3B3B"/>
        </w:rPr>
        <w:t xml:space="preserve">До начала занятий одна из учениц </w:t>
      </w:r>
      <w:proofErr w:type="spellStart"/>
      <w:r w:rsidRPr="002D7672">
        <w:rPr>
          <w:color w:val="3B3B3B"/>
        </w:rPr>
        <w:t>Мадина</w:t>
      </w:r>
      <w:proofErr w:type="spellEnd"/>
      <w:r w:rsidRPr="002D7672">
        <w:rPr>
          <w:color w:val="3B3B3B"/>
        </w:rPr>
        <w:t xml:space="preserve"> была замкнутой, </w:t>
      </w:r>
      <w:r w:rsidR="006F67A6">
        <w:rPr>
          <w:color w:val="3B3B3B"/>
        </w:rPr>
        <w:t xml:space="preserve">мало общалась с другими детьми, - говорит Алена. </w:t>
      </w:r>
      <w:r w:rsidRPr="002D7672">
        <w:rPr>
          <w:color w:val="3B3B3B"/>
        </w:rPr>
        <w:t xml:space="preserve">- А в конце проекта она стала более общительной, помогала другим, с нетерпением ждала следующих занятий. Изменились и другие дети, ленивые стали более </w:t>
      </w:r>
      <w:proofErr w:type="gramStart"/>
      <w:r w:rsidRPr="002D7672">
        <w:rPr>
          <w:color w:val="3B3B3B"/>
        </w:rPr>
        <w:t>активными</w:t>
      </w:r>
      <w:proofErr w:type="gramEnd"/>
      <w:r w:rsidRPr="002D7672">
        <w:rPr>
          <w:color w:val="3B3B3B"/>
        </w:rPr>
        <w:t>, закрытые - более приветливыми.</w:t>
      </w:r>
      <w:r w:rsidRPr="002D7672">
        <w:rPr>
          <w:color w:val="3B3B3B"/>
        </w:rPr>
        <w:br/>
        <w:t>Классные часы и творческие гостиные, посвященные культурным традициям других народов и жителей Дальнего Востока, часто проходят и в педагогическом колледже. Проект будет продолжаться, но Алене пришлось его покинуть - ведь она уже выпускница. Ей было немного грустно расставаться со своими учениками.</w:t>
      </w:r>
      <w:r w:rsidRPr="002D7672">
        <w:rPr>
          <w:color w:val="3B3B3B"/>
        </w:rPr>
        <w:br/>
        <w:t>-</w:t>
      </w:r>
      <w:r w:rsidRPr="002D7672">
        <w:rPr>
          <w:color w:val="3B3B3B"/>
        </w:rPr>
        <w:t> </w:t>
      </w:r>
      <w:r w:rsidRPr="002D7672">
        <w:rPr>
          <w:color w:val="3B3B3B"/>
        </w:rPr>
        <w:t>Готовишься к урокам, волнуешься, не спишь, думаешь, понр</w:t>
      </w:r>
      <w:r w:rsidR="006F67A6">
        <w:rPr>
          <w:color w:val="3B3B3B"/>
        </w:rPr>
        <w:t xml:space="preserve">авится ли детям, - говорит она. </w:t>
      </w:r>
      <w:r w:rsidRPr="002D7672">
        <w:rPr>
          <w:color w:val="3B3B3B"/>
        </w:rPr>
        <w:t>- А уже после урока, если все задуманное получилось, приходишь домой окрыленным, и хочется продолжать дальше.</w:t>
      </w:r>
      <w:r w:rsidRPr="002D7672">
        <w:rPr>
          <w:color w:val="3B3B3B"/>
        </w:rPr>
        <w:br/>
        <w:t>-</w:t>
      </w:r>
      <w:r w:rsidRPr="002D7672">
        <w:rPr>
          <w:color w:val="3B3B3B"/>
        </w:rPr>
        <w:t> </w:t>
      </w:r>
      <w:proofErr w:type="gramStart"/>
      <w:r w:rsidRPr="002D7672">
        <w:rPr>
          <w:color w:val="3B3B3B"/>
        </w:rPr>
        <w:t>Мы надеемся, что в следующем году опыт реализации проекта «</w:t>
      </w:r>
      <w:proofErr w:type="spellStart"/>
      <w:r w:rsidRPr="002D7672">
        <w:rPr>
          <w:color w:val="3B3B3B"/>
        </w:rPr>
        <w:t>Педкластер</w:t>
      </w:r>
      <w:proofErr w:type="spellEnd"/>
      <w:r w:rsidRPr="002D7672">
        <w:rPr>
          <w:color w:val="3B3B3B"/>
        </w:rPr>
        <w:t xml:space="preserve"> 27» позволит его участникам разработать новые перспективные совместные проекты, приоритетными из которых мы считаем проекты в области профориентации молодежи на педагогические специальности, адаптации иноязычных детей, обучения на основе мобильных средств коммуникации, </w:t>
      </w:r>
      <w:proofErr w:type="spellStart"/>
      <w:r w:rsidRPr="002D7672">
        <w:rPr>
          <w:color w:val="3B3B3B"/>
        </w:rPr>
        <w:t>постдипломного</w:t>
      </w:r>
      <w:proofErr w:type="spellEnd"/>
      <w:r w:rsidRPr="002D7672">
        <w:rPr>
          <w:color w:val="3B3B3B"/>
        </w:rPr>
        <w:t xml:space="preserve"> сопровождения выпускников, обучение </w:t>
      </w:r>
      <w:r w:rsidR="006F67A6">
        <w:rPr>
          <w:color w:val="3B3B3B"/>
        </w:rPr>
        <w:t>детей с особенностями развития, - говорит Лариса Соболь.</w:t>
      </w:r>
      <w:proofErr w:type="gramEnd"/>
      <w:r w:rsidR="006F67A6">
        <w:rPr>
          <w:color w:val="3B3B3B"/>
        </w:rPr>
        <w:t xml:space="preserve"> </w:t>
      </w:r>
      <w:r w:rsidRPr="002D7672">
        <w:rPr>
          <w:color w:val="3B3B3B"/>
        </w:rPr>
        <w:t>- Для этого в рамках кластера могут создаваться временные научно-исследовательские коллективы, творческие группы. Конечно же, эти проекты могут лечь в основу разработки модулей или отдельных программ повышения профессиональной компетенции педагогических работников.</w:t>
      </w:r>
      <w:r w:rsidRPr="002D7672">
        <w:rPr>
          <w:color w:val="3B3B3B"/>
        </w:rPr>
        <w:br/>
        <w:t xml:space="preserve">Только объединившись в сетевом взаимодействии, мы сумеем помочь нашим студентам - будущим педагогам Хабаровского края - стать конкурентоспособными в своей профессии, повысить профессиональный уровень педагогов в образовательных организациях, </w:t>
      </w:r>
      <w:proofErr w:type="gramStart"/>
      <w:r w:rsidRPr="002D7672">
        <w:rPr>
          <w:color w:val="3B3B3B"/>
        </w:rPr>
        <w:t>а</w:t>
      </w:r>
      <w:proofErr w:type="gramEnd"/>
      <w:r w:rsidRPr="002D7672">
        <w:rPr>
          <w:color w:val="3B3B3B"/>
        </w:rPr>
        <w:t xml:space="preserve"> следовательно, и качество образования в крае.</w:t>
      </w:r>
    </w:p>
    <w:p w:rsidR="00D6534F" w:rsidRPr="002D7672" w:rsidRDefault="00D6534F" w:rsidP="00D6534F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color w:val="333333"/>
        </w:rPr>
      </w:pPr>
      <w:r w:rsidRPr="002D7672">
        <w:rPr>
          <w:color w:val="3B3B3B"/>
        </w:rPr>
        <w:t>Марина ЛИТВИНОВА.</w:t>
      </w:r>
    </w:p>
    <w:p w:rsidR="0037556A" w:rsidRDefault="0037556A"/>
    <w:sectPr w:rsidR="0037556A" w:rsidSect="0056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34F"/>
    <w:rsid w:val="00181C30"/>
    <w:rsid w:val="002D7672"/>
    <w:rsid w:val="0036690B"/>
    <w:rsid w:val="0037556A"/>
    <w:rsid w:val="00567E6C"/>
    <w:rsid w:val="006F67A6"/>
    <w:rsid w:val="00D6534F"/>
    <w:rsid w:val="00E5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53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сталкер</dc:creator>
  <cp:keywords/>
  <dc:description/>
  <cp:lastModifiedBy>Вологжина ЕМ</cp:lastModifiedBy>
  <cp:revision>5</cp:revision>
  <dcterms:created xsi:type="dcterms:W3CDTF">2016-06-29T06:38:00Z</dcterms:created>
  <dcterms:modified xsi:type="dcterms:W3CDTF">2016-07-01T08:00:00Z</dcterms:modified>
</cp:coreProperties>
</file>