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3F" w:rsidRPr="0096413F" w:rsidRDefault="0096413F" w:rsidP="0096413F">
      <w:pPr>
        <w:keepNext/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96413F" w:rsidRPr="0096413F" w:rsidRDefault="0096413F" w:rsidP="0096413F">
      <w:pPr>
        <w:keepNext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квалификации</w:t>
      </w:r>
    </w:p>
    <w:p w:rsidR="0096413F" w:rsidRPr="0096413F" w:rsidRDefault="0096413F" w:rsidP="00964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конкурсных заданий, перечисленных ниже, будут подвергаться оценке следующие навыки:</w:t>
      </w:r>
    </w:p>
    <w:p w:rsidR="0096413F" w:rsidRPr="0096413F" w:rsidRDefault="0096413F" w:rsidP="0096413F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Самопрезентация</w:t>
      </w:r>
      <w:proofErr w:type="spell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Собеседование экспертов с участником конкурса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структуры представления резюме и умение отвечать на вопросы: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выслушать точку зрения другого человека;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устанавливать и поддерживать контакты со всеми субъектами образовательного процесса;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свой кругозор в общении с людьми;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подчеркнуть свои индивидуально-личностные и профессиональные преимущества;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отстаивать свою точку зрения.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уметь: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 и точно распознавать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-эмоциональные состояние конкретного человека;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располагать к себе вербальными и невербальными средствами общения;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связно и корректно объяснять </w:t>
      </w:r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конкретному человеку те новые возможности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он получит после сотрудничества;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навыки делового взаимодействия для демонстрации эффективного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таймменеджмента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Выразительное чтение, презентация (аннотирование) книги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литературных произведений для детей дошкольного возраста по образовательной программе «От рождения до школы»; 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 эмоциональной и образной выразительности (основной тон, интонации); 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расстановку логических ударений, пауз;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и приемы работы с детьми дошкольного возраста, обеспечивающие полноценное восприятие литературного произведения;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структуру литературного анализа художественного текста: передать основной замысел автора, характер действующих лиц, их взаимоотношения, мотивы поступков;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принципов показа иллюстраций;</w:t>
      </w:r>
    </w:p>
    <w:p w:rsidR="0096413F" w:rsidRPr="0096413F" w:rsidRDefault="0096413F" w:rsidP="0096413F">
      <w:pPr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методики работы с книжной иллюстрацией с детьми дошкольного возраста.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уметь: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литературный текст, используя все средства выразительности художественного чтения так, чтобы дети поняли основное содержание, идею и эмоционально пережили прослушанное (прочувствовали его); 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выбор методики представления выразительного чтения; 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различные виды упражнений, направленных на усвоение норм литературного произношения; 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упражнения, направленные на развитие различных характеристик голоса и дыхания; 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различные виды артикуляционной гимнастики; 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анализировать художественные тексты разных родов и жанров;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обоснованно делать выбор произведения в соответствии с разработанными критериями (художественный уровень, воспитательное значение, возраст детей, время года, выбор методов работы с книгой);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программное содержание: литературную и воспитательную задачи;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логично и последовательно предлагать детям рассмотреть иллюстрации к книге в соответствии: с целями, задачами; возрастными особенностями детей; с особенностями литературного произведения (жанра, объема, качества иллюстрации).</w:t>
      </w:r>
    </w:p>
    <w:p w:rsidR="0096413F" w:rsidRPr="0096413F" w:rsidRDefault="0096413F" w:rsidP="0096413F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Театрализованная деятельность. Представление театра кукол по сказкам народов мира в соответствии с требованиями ФГОС. 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 организации театрализованной деятельности с детьми дошкольного возраста: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целей, задач театрализованной деятельности с детьми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проведения театрализованной деятельности с детьми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критериев отбора литературных произведений для театрализации с детьми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 вождения кукольных персонажей;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особенностей детей дошкольного возраста.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цели и задачи театрализованной деятельности в соответствии: с возрастом детей дошкольного возраста; литературного произведения, выбранного для театрализации; этапа проведения данного мероприятия;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организовывать театрализованную деятельность с детьми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образ литературного героя (эмоциональность, интонирование, жесты);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выразительно декламировать литературное произведение (выразительное чтение);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техникой вождения кукол;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поддерживать интерес детей дошкольного возраста различными методами и приемами. </w:t>
      </w:r>
    </w:p>
    <w:p w:rsidR="0096413F" w:rsidRPr="0096413F" w:rsidRDefault="0096413F" w:rsidP="0096413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Декоративно-прикладное искусство. Создание образца декоративной росписи для демонстрации в совместной организованной деятельности воспитателя с детьми. 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декоративных росписей по образовательной программе «От рождения до школы»;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названий элементов росписи;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 выполнения элементов росписи;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цветовой гаммы росписи;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композиции росписи;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традиций народных промыслов.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вписанную в соответствующую форму композицию декоративной росписи с учетом возрастных особенностей детей дошкольного возраста.</w:t>
      </w:r>
    </w:p>
    <w:p w:rsidR="0096413F" w:rsidRPr="0096413F" w:rsidRDefault="0096413F" w:rsidP="0096413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Пластилинография</w:t>
      </w:r>
      <w:proofErr w:type="spell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Изготовление поделки в технике рисования пластилином на разных поверхностях.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и инструментов, необходимых для изготовления изображений из пластилина;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принципов создания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техники выполнения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методики </w:t>
      </w:r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 «Лепка»;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терминологии, применяемой в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построения изображения по законам композиции.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размеры и качество основы для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композицию в соответствии с возрастными особенностями детей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терминологией;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владеть техниками создания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пластилинографией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и проведение комплекса утренней гимнастики с детьми дошкольного возраста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закономерностей физического развития детей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и физиологических особенностей развития детей дошкольного возраста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утренней гимнастики;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и приемов проведения утренней гимнастики;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терминологии физвоспитания;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техники безопасности.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цель и задачи утренней гимнастики;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общеразвивающие упражнения для комплекса утренней гимнастики в соответствии с возрастом детей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создавать комплекс утренней гимнастики;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разнообразными атрибутами для выполнения упражнений в утренней гимнастике (мяч, скакалка, флажки, обруч, гимнастическая палка, бубен);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терминологией;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правил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техники безопасности.</w:t>
      </w:r>
    </w:p>
    <w:p w:rsidR="0096413F" w:rsidRPr="0096413F" w:rsidRDefault="0096413F" w:rsidP="0096413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и проведение занятия по робототехнике для детей дошкольного возраста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принципов конструирования;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построения занятия по конструированию с использованием конструктора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LegoEducationWed</w:t>
      </w:r>
      <w:proofErr w:type="spellEnd"/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терминологии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LegoEducationWed</w:t>
      </w:r>
      <w:proofErr w:type="spellEnd"/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особенностей детей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методики конструирования и разработок (инструкции)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LegoEducationWed</w:t>
      </w:r>
      <w:proofErr w:type="spellEnd"/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принципов организации проблемного обучения и экспериментирования с детьми дошкольного возраста;</w:t>
      </w:r>
    </w:p>
    <w:p w:rsidR="0096413F" w:rsidRPr="0096413F" w:rsidRDefault="0096413F" w:rsidP="0096413F">
      <w:pPr>
        <w:numPr>
          <w:ilvl w:val="0"/>
          <w:numId w:val="3"/>
        </w:num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техники безопасности и правил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20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формулировать цели и задачи занятия по конструированию с использованием конструктора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LegoEducationWed</w:t>
      </w:r>
      <w:proofErr w:type="spellEnd"/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6413F" w:rsidRPr="0096413F" w:rsidRDefault="0096413F" w:rsidP="0096413F">
      <w:pPr>
        <w:numPr>
          <w:ilvl w:val="0"/>
          <w:numId w:val="20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методы и приемы работы с конструктором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LegoEducationWed</w:t>
      </w:r>
      <w:proofErr w:type="spellEnd"/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с детьми дошкольного возраста;</w:t>
      </w:r>
    </w:p>
    <w:p w:rsidR="0096413F" w:rsidRPr="0096413F" w:rsidRDefault="0096413F" w:rsidP="0096413F">
      <w:pPr>
        <w:numPr>
          <w:ilvl w:val="0"/>
          <w:numId w:val="20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владеть </w:t>
      </w:r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специальной</w:t>
      </w:r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терминологий;</w:t>
      </w:r>
    </w:p>
    <w:p w:rsidR="0096413F" w:rsidRPr="0096413F" w:rsidRDefault="0096413F" w:rsidP="0096413F">
      <w:pPr>
        <w:numPr>
          <w:ilvl w:val="0"/>
          <w:numId w:val="20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распределять обязанности по созданию конструкции  между детьми и взрослым.</w:t>
      </w:r>
    </w:p>
    <w:p w:rsidR="0096413F" w:rsidRPr="0096413F" w:rsidRDefault="0096413F" w:rsidP="0096413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и проведение дидактической игры с использованием 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ИКТ (интерактивная доска, интерактивный стол)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 и практики разработки и проведения дидактических игр (структуру дидактической игры; этапы ознакомления и проведения дидактической игры);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 средств обучения (интерактивная доска и интерактивный стол);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 программ, адаптированных под создание и проведение дидактических игр разных видов;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особенностей детей дошкольного возраста.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использовать компьютерные программы;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 с интерактивным оборудованием;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дидактическую игру при помощи информационно-коммуникационных технологий;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цель дидактической игры, ставить дидактическую и игровую задачи;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объяснять правила игры и игровые действия;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проведение дидактической игры с детьми дошкольного возраста в разных возрастных группах.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и представление совместного проекта воспитателя, детей и родителей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и понимание: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 проектной деятельности;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 и методов работы воспитателя детей дошкольного возраста с родителями (законными представителями) и детьми в совместной деятельности;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 образовательных областей по разным возрастным группам;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возрастных особенностей детей дошкольного возраста.</w:t>
      </w:r>
    </w:p>
    <w:p w:rsidR="0096413F" w:rsidRPr="0096413F" w:rsidRDefault="0096413F" w:rsidP="009641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Умение: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формулировать тему совместного проекта;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совместный проект воспитателя, детей и родителей;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цели, задачи, этапы проведения совместного проекта;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продукт совместной деятельности;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разных образовательных областях;</w:t>
      </w:r>
    </w:p>
    <w:p w:rsidR="0096413F" w:rsidRPr="0096413F" w:rsidRDefault="0096413F" w:rsidP="0096413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совместный проект с использованием интерактивного оборудования.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Конкурсное</w:t>
      </w:r>
      <w:proofErr w:type="gram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заданиедля</w:t>
      </w:r>
      <w:proofErr w:type="spell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чемпионата WSR 2016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Самопрезентация</w:t>
      </w:r>
      <w:proofErr w:type="spell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Собеседование экспертов с участником конкурса.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Умение вести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полилог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профессиональное самоопределение у частника.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Подготовить резюме в письменном виде.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Представить в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использованием ИКТ.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Подготовить ответы на вопросы по темам: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особенности развития детей дошкольного возраста;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профессиональные качества воспитателя;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программы воспитания и развития детей дошкольного возраста;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педагога с родителями.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о завершении работы.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 составленное резюме, презентация его членам жюри.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устного эссе на заданную тему.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Выразительное чтение, презентация книги.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выразительно читать художественное произведение для детей дошкольного возраста, провести беседу о прочитанной книге с детьми.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текст художественного произведения.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возрастную категорию детей, на которую рассчитано данное литературное произведение.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Прочитать текст.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Расставить ударение.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паузы логические и психологические.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темп и ритм речи.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программное содержание: литературную и воспитательную задачу.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Провести анализ литературного произведения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беседу по тексту (включая аннотацию книги).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экспертам о завершении работы и готовности демонстрировать выразительное чтение.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литературного текста.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беседы с волонтерами (детьми) по литературному произведению.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Театрализованная деятельность. Представление театра кукол по сказкам народов мира.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продемонстрировать умение организовывать и проводить театрализованное представление с использованием кукольного театра.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театрализованная деятельность.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сказку для театрализации в соответствии с возрастом детей.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цели и задачи театрализованной деятельности.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отрывок из сказки для театрализованного представления.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Подобрать атрибуты.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сценарий.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Отрепетировать.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экспертам о завершении работы и готовности демонстрировать сказку.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Показ, представление театрализованной деятельности с волонтерами (детьми дошкольного возраста).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Декоративно-прикладное искусство. Создание образца декоративной росписи для демонстрации в совместно организованной деятельности воспитателя с детьми.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создавать демонстрационный образец и полосы отдельных элементов декоративной росписи для совместной организованной деятельности воспитателя с детьми дошкольного возраста.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декоративная роспись.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 15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2 минуты.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цель и задачи для занятия по возрастной группе.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Выбрать форму образца.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Подобрать материалы и оборудование.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Создать эскиз.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Покрыть красками.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экспертам о завершении работы и готовности демонстрировать образец.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декоративной росписи.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Пластилинография</w:t>
      </w:r>
      <w:proofErr w:type="spell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Изготовление поделки в технике рисования пластилином на разных поверхностях.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продемонстрировать умение создавать изделие в технике рисования пластилином на разных поверхностях в индивидуальной работе с детьми.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объекта: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 15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2 минуты.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цель и задачи для индивидуальной работы с детьми.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Выбрать форму и поверхность для создания изделия.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Подобрать материалы и оборудование.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Создать эскиз.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Покрыть пластилином.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экспертам о завершении работы и готовности демонстрировать изделие.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Поделка в технике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Разработка и проведение комплекса утренней гимнастики с детьми дошкольного возраста.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продемонстрировать умение проводить утреннюю гимнастики с детьми дошкольного возраста.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физкультурно-оздоровительная деятельность детей дошкольного возраста.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подготовку задания: 1 час.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10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возрастную группу.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цель и задачи утренней гимнастики.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Подобрать материалы и оборудование.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комплекс утренней гимнастики.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Провести утреннюю гимнастику.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комплекса утренней гимнастики с волонтерами (детьми дошкольного возраста).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7.Разработка и проведение занятия по робототехнике для детей дошкольного возраста.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проектировать и проводить совместную деятельность на занятии с детьми дошкольного возраста по робототехнике.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конструирование детей дошкольного возраста.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8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Определить цель и задачи занятия по робототехнике c конструктором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LegoEducationWedo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Подобрать материалы и оборудование.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конспект занятия.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Отрепетировать.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экспертам о завершении работы и готовности демонстрировать занятие.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Подвижная конструкция, приводящаяся в движение при помощи ПО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LegoEducationWed</w:t>
      </w:r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proofErr w:type="gram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Разработка и проведение дидактической игры с использованием ИКТ (интерактивная доска, интерактивный стол).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проводить дидактическую игру с детьми дошкольного возраста.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игровая деятельность детей дошкольного возраста.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1 час.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цели и задачи дидактической игры.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Подобрать материалы и оборудование.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сценарий дидактической игры.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ИКТ.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Отрепетировать.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Сообщить экспертам о завершении работы и готовности демонстрировать дидактическую игру.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игра, реализуемая с волонтерами (детьми дошкольного возраста) на интерактивном оборудовании (интерактивный стол, интерактивная доска).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Разработка и представление совместного проекта воспитателя, детей и родителей.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продемонстрировать умение разрабатывать совместные проекты воспитателя с детьми и их родителями.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объекта: проектная деятельность.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выполнение задания: 45 мин.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Лимит времени на представление задания: 5 минут.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Определить возрастную группу, цели и задачи.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Разработать проект для совместной деятельности воспитателя с детьми и их родителями по определенной теме.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Продумать выступление.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Создать презентацию проекта.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результат: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совместного проекта воспитателя, детей и родителей.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96413F" w:rsidRPr="0096413F" w:rsidRDefault="0096413F" w:rsidP="0096413F">
      <w:pPr>
        <w:keepNext/>
        <w:spacing w:before="24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конкурсных заданий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61"/>
        <w:gridCol w:w="1691"/>
        <w:gridCol w:w="992"/>
        <w:gridCol w:w="5528"/>
      </w:tblGrid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A1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Самопрезентация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Собеседование экспертов с участником конкурса.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</w:tc>
        <w:tc>
          <w:tcPr>
            <w:tcW w:w="5528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Критерии оценки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Аргументированность в изложении своих профессиональных и личностных позиций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Коммуникативные качества (использование вербальных и невербальных приемов общения, использование приемов активизации внимания аудитории и т.п.)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цели профессионального становления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Структура сообщения: профессиональное образование, ДПО, </w:t>
            </w:r>
            <w:proofErr w:type="gram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</w:t>
            </w:r>
            <w:proofErr w:type="gramEnd"/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Опыт работы </w:t>
            </w:r>
            <w:proofErr w:type="gram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практика, работа в ДОЛ, место работы)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Достижения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Краткость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Грамотность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Культура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самопрезентации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(этичность представленного материала)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Культура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самопрезентации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(культура речи)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Информативность выступления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Умение отвечать на вопросы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Голос (громкость, дикция, интонация)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Поза (позиция тела, зрительный контакт)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Отношение (энтузиазм, честность, позитив)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B1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Выразительное чтение, презентация книги</w:t>
            </w: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СанПиН (книжная полиграфия)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Аннотирование книги: название, автор книги, краткое изложение содержания из 5-6 предложений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формулировки цели и образовательных задач методическим требованиям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поставленных задач теме занятия и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поставленных задач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знаков препинания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Темп и ритм чтения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Интонационная выразительность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соответствия художественного произведения возрастной группе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отрывка произведения для чтения детям, с целью донесения идеи произведения; раскрытия характеров героев; мотивов поступков персонажей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Включение в беседу с детьми вопросов, направленных на выяснение основной идеи произведения; вопросов, направленных на уточнение характеристики персонажей и мотивов поступков героев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Прием «закончи предложение»; подведение детей к высказыванию предположения;  вопросы, направленные на формирование представлений о нравственных категориях; повторное чтение, выборочное чтение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использования методов и приемов возрасту детей и содержанию литературного произведения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Целостность, законченность фрагмента занятия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Творческий подход к интерпретации литературного произведения: новизна и оригинальность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Полнота образов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Эмоциональность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B2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Театрализованная деятельность. Представление театра кукол по сказкам народов мира в соответствии с требованиями ФГОС 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санитарных норм и правил безопасности, соответствующих профессии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поставленных задач возрасту детей и театрализованной деятельности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поставленных задач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использования подобранных кукол для театрализованного действия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демонстрируемого театрализованного действия возрастным особенностям детей дошкольного возраста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технологии работы с театральными персонажами (техника вождения кукол)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Полнота передачи текста сказки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Взаимодействие персонажей со зрителями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Поддержание интереса зрителей на протяжении всей театрализованной деятельности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времени проведения театрализации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Полнота образов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Эмоциональность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C1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Декоративно-прикладное искусство. Создание образца декоративной росписи для демонстрации в совместной организованной деятельности воспитателя с детьми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конкурса.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санитарных норм и правил безопасности, соответствующих профессии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использования отобранных материалов и инструментов для выполнения росписи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использованных элементов росписи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созданной композиции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цветового решения заданной росписи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Гармоничность композиционного решения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Соразмерность отдельных элементов композиции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выбора формата фона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Владение профессиональной терминологией при демонстрации образца росписи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Аккуратность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Эстетический вкус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 образов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Пластилинография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Изготовление поделки в технике рисования пластилином на разных поверхностях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санитарных норм и правил безопасности, соответствующих профессии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Целесообразность использования отобранных материалов и инструментов для выполнения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пластилинографии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детьми дошкольного возраста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используемых способов лепки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созданной композиции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Гармоничность композиционного решения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Соразмерность отдельных элементов композиции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выбора формата основы для выбранной возрастной группы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Владение профессиональной терминологией при демонстрации образца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пластилинографии</w:t>
            </w:r>
            <w:proofErr w:type="spellEnd"/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Аккуратность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Эстетический вкус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 образов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D1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и проведение комплекса утренней гимнастики с детьми дошкольного возраста 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санитарных норм и правил безопасности при проведении утренней гимнастики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Соответствие определения цели и задач утренней гимнастики </w:t>
            </w: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отобранных материалов и оборудования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отобранных материалов и оборудования задачам и целям утренней гимнастики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методов и приемов, использованных в утренней гимнастике,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Эффективность методов и приемов, выбранных участником для реализации поставленных цели и задач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структуры и логики построения утренней гимнастики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Подбор и чередование элементов ходьбы и бега в соответствии с возрастом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перестроения (одна, две, три колонны; круг; движение по диагонали; змейкой)</w:t>
            </w:r>
            <w:proofErr w:type="gramEnd"/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Выбор и сочетание общеразвивающих упражнений в соответствии с возрастом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количества повторений упражнения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показа педагогом (или детьми) в соответствии с возрастом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 выполнения упражнений при показе педагогом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Охват вниманием всех детей в момент выполнения ими упражнений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Владение терминологией методики физического воспитания и развития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Четкость отдаваемых указаний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времени проведения возрастным особенностям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Творческий подход к содержанию утренней гимнастики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 и четкость речи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Эмоциональность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E1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и проведение занятия по робототехнике для детей дошкольного возраста 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санитарных норм и правил безопасности, соответствующих профессии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формулировки цели и образовательных задач методическим требованиям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поставленных задач теме занятия и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поставленных задач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методических приемов возрасту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Распределение обязанностей по строительству между педагогом и детьми в соответствии с выбранной моделью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Владение терминологией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времени проведения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рабочего места детей: распределение материалов и оборудования; целесообразность размещения детей в рабочем пространстве на протяжении всего занятия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Наличие проблемной ситуации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Творческий подход к проведению занятия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 и четкость речи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Эмоциональность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F1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и проведение дидактической игры с использованием ИКТ</w:t>
            </w: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(интерактивная доска, интерактивный стол)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санитарных норм и правил безопасности, соответствующих профессии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использования отобранных материалов и оформления для создания дидактической игры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игры возрастным особенностям детей дошкольного возраста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методике (этапов) проведения дидактической игры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Правильность формулировки игровой задачи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Правильность формулировки дидактической задачи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поставленной цели в ходе проведения дидактической игры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Наличие всех структурных элементов дидактической игры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времени проведения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Творческий подход к проведению дидактической игры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Эмоциональность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 и четкость речи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1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  <w:vAlign w:val="bottom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center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G1</w:t>
            </w:r>
          </w:p>
        </w:tc>
        <w:tc>
          <w:tcPr>
            <w:tcW w:w="8211" w:type="dxa"/>
            <w:gridSpan w:val="3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и представление совместного проекта воспитателя, детей и родителей</w:t>
            </w:r>
          </w:p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правил конкурса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Целесообразность представленной темы для реализации совместного проекта воспитателя, детей и родителей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цели и задач проекта возрастным особенностям детей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Соответствие содержания проекта определенной образовательной области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поставленных задач в проекте данной образовательной области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структуры и логики проекта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Наличие результата (продукта) совместного проекта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O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Соблюдение времени проведения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Творческий подход к содержанию проекта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Выразительность и четкость речи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Эмоциональность</w:t>
            </w:r>
          </w:p>
        </w:tc>
      </w:tr>
      <w:tr w:rsidR="0096413F" w:rsidRPr="0096413F" w:rsidTr="007971FC">
        <w:trPr>
          <w:trHeight w:val="255"/>
        </w:trPr>
        <w:tc>
          <w:tcPr>
            <w:tcW w:w="86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1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</w:t>
            </w:r>
          </w:p>
        </w:tc>
        <w:tc>
          <w:tcPr>
            <w:tcW w:w="5528" w:type="dxa"/>
            <w:shd w:val="clear" w:color="auto" w:fill="auto"/>
            <w:noWrap/>
            <w:vAlign w:val="bottom"/>
            <w:hideMark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впечатление</w:t>
            </w:r>
          </w:p>
        </w:tc>
      </w:tr>
    </w:tbl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96413F" w:rsidRPr="0096413F" w:rsidRDefault="0096413F" w:rsidP="0096413F">
      <w:pPr>
        <w:spacing w:after="0" w:line="240" w:lineRule="auto"/>
        <w:ind w:right="-51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413F" w:rsidRPr="0096413F" w:rsidRDefault="0096413F" w:rsidP="0096413F">
      <w:pPr>
        <w:spacing w:after="0" w:line="240" w:lineRule="auto"/>
        <w:ind w:left="-284" w:right="-5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МЕРОПРИЯТИЙ</w:t>
      </w:r>
    </w:p>
    <w:p w:rsidR="0096413F" w:rsidRPr="0096413F" w:rsidRDefault="0096413F" w:rsidP="0096413F">
      <w:pPr>
        <w:spacing w:after="0" w:line="271" w:lineRule="exact"/>
        <w:ind w:left="-284" w:right="-5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е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96413F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и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96413F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н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а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Pr="0096413F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ьн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чем</w:t>
      </w:r>
      <w:r w:rsidRPr="0096413F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пи</w:t>
      </w:r>
      <w:r w:rsidRPr="0096413F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о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на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</w:t>
      </w:r>
      <w:proofErr w:type="spellEnd"/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«Молодые профессионалы» </w:t>
      </w:r>
      <w:proofErr w:type="spellStart"/>
      <w:r w:rsidRPr="0096413F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п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с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а</w:t>
      </w:r>
      <w:r w:rsidRPr="0096413F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н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96413F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а</w:t>
      </w:r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ртам</w:t>
      </w:r>
      <w:proofErr w:type="spellEnd"/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6413F" w:rsidRPr="0096413F" w:rsidRDefault="0096413F" w:rsidP="0096413F">
      <w:pPr>
        <w:spacing w:after="0" w:line="271" w:lineRule="exact"/>
        <w:ind w:left="-284" w:right="-5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6413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WorldSkillsRussia</w:t>
      </w:r>
      <w:proofErr w:type="spellEnd"/>
      <w:r w:rsidRPr="009641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Республика Башкортостан</w:t>
      </w:r>
    </w:p>
    <w:p w:rsidR="0096413F" w:rsidRPr="0096413F" w:rsidRDefault="0096413F" w:rsidP="0096413F">
      <w:pPr>
        <w:spacing w:after="0" w:line="240" w:lineRule="auto"/>
        <w:ind w:left="-284" w:right="-5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по компетенции  «Дошкольное воспитание»</w:t>
      </w:r>
    </w:p>
    <w:p w:rsidR="0096413F" w:rsidRPr="0096413F" w:rsidRDefault="0096413F" w:rsidP="0096413F">
      <w:pPr>
        <w:spacing w:after="0" w:line="240" w:lineRule="auto"/>
        <w:ind w:left="1095" w:right="608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737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"/>
        <w:gridCol w:w="25"/>
        <w:gridCol w:w="1678"/>
        <w:gridCol w:w="1655"/>
        <w:gridCol w:w="1359"/>
        <w:gridCol w:w="1843"/>
      </w:tblGrid>
      <w:tr w:rsidR="0096413F" w:rsidRPr="0096413F" w:rsidTr="007971FC">
        <w:trPr>
          <w:jc w:val="center"/>
        </w:trPr>
        <w:tc>
          <w:tcPr>
            <w:tcW w:w="7372" w:type="dxa"/>
            <w:gridSpan w:val="6"/>
            <w:shd w:val="clear" w:color="auto" w:fill="E5B8B7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20 марта (день заезда)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Время </w:t>
            </w:r>
          </w:p>
        </w:tc>
        <w:tc>
          <w:tcPr>
            <w:tcW w:w="3358" w:type="dxa"/>
            <w:gridSpan w:val="3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</w:t>
            </w:r>
          </w:p>
        </w:tc>
        <w:tc>
          <w:tcPr>
            <w:tcW w:w="1359" w:type="dxa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Ответственные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09:00-12:30</w:t>
            </w:r>
          </w:p>
        </w:tc>
        <w:tc>
          <w:tcPr>
            <w:tcW w:w="3358" w:type="dxa"/>
            <w:gridSpan w:val="3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Прибытие и расселение экспертов и участников соревнований</w:t>
            </w:r>
          </w:p>
        </w:tc>
        <w:tc>
          <w:tcPr>
            <w:tcW w:w="1359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общежития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Милованов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П.Н.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12:30- 15:00</w:t>
            </w:r>
          </w:p>
        </w:tc>
        <w:tc>
          <w:tcPr>
            <w:tcW w:w="3358" w:type="dxa"/>
            <w:gridSpan w:val="3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Регистрация участников и экспертов </w:t>
            </w:r>
          </w:p>
        </w:tc>
        <w:tc>
          <w:tcPr>
            <w:tcW w:w="1359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Фойе, корпус № 4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Быкова И.К.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14:00-15:00</w:t>
            </w:r>
          </w:p>
        </w:tc>
        <w:tc>
          <w:tcPr>
            <w:tcW w:w="33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Обед 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vMerge w:val="restart"/>
            <w:shd w:val="clear" w:color="auto" w:fill="auto"/>
            <w:vAlign w:val="center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15:00-16:00</w:t>
            </w:r>
          </w:p>
        </w:tc>
        <w:tc>
          <w:tcPr>
            <w:tcW w:w="33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Общий инструктаж и обучение региональных экспертов 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Актовый зал, корпус № 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vMerge/>
            <w:tcBorders>
              <w:bottom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Экскурсия по колледжу для участников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Халимов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Л.Ф.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tcBorders>
              <w:bottom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16:00-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17:00</w:t>
            </w:r>
          </w:p>
        </w:tc>
        <w:tc>
          <w:tcPr>
            <w:tcW w:w="33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Ознакомление участников с </w:t>
            </w: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площадками, рабочими местами и оборудованием. 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Площадки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Науман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И.Н.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Мухаметдинова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В.Н.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tcBorders>
              <w:bottom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16:00-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18:00</w:t>
            </w:r>
          </w:p>
        </w:tc>
        <w:tc>
          <w:tcPr>
            <w:tcW w:w="33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ответственности и определение состава жюри. Внесение 30% изменений в </w:t>
            </w:r>
            <w:proofErr w:type="gram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КЗ</w:t>
            </w:r>
            <w:proofErr w:type="gram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(при необходимости, в Критерии оценки). Оформление </w:t>
            </w:r>
            <w:proofErr w:type="gram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измененных</w:t>
            </w:r>
            <w:proofErr w:type="gram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КЗ. Загрузка измененных КО в CIS. Прохождение экспертами инструктажа по </w:t>
            </w:r>
            <w:proofErr w:type="gram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и поведению в чрезвычайных ситуациях.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Комнаты экспертов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tcBorders>
              <w:bottom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18:00-18:30</w:t>
            </w:r>
          </w:p>
        </w:tc>
        <w:tc>
          <w:tcPr>
            <w:tcW w:w="33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Ознакомление экспертов с площадками, рабочими местами и оборудованием</w:t>
            </w: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737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Размещение площадок</w:t>
            </w:r>
          </w:p>
        </w:tc>
      </w:tr>
      <w:tr w:rsidR="0096413F" w:rsidRPr="0096413F" w:rsidTr="007971FC">
        <w:trPr>
          <w:trHeight w:val="134"/>
          <w:jc w:val="center"/>
        </w:trPr>
        <w:tc>
          <w:tcPr>
            <w:tcW w:w="251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Компетенция</w:t>
            </w:r>
          </w:p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Рабочие места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Комнаты отдыха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Комнаты экспертов</w:t>
            </w:r>
          </w:p>
        </w:tc>
      </w:tr>
      <w:tr w:rsidR="0096413F" w:rsidRPr="0096413F" w:rsidTr="007971FC">
        <w:trPr>
          <w:trHeight w:val="134"/>
          <w:jc w:val="center"/>
        </w:trPr>
        <w:tc>
          <w:tcPr>
            <w:tcW w:w="2515" w:type="dxa"/>
            <w:gridSpan w:val="3"/>
            <w:tcBorders>
              <w:top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Дошкольное воспитание</w:t>
            </w:r>
          </w:p>
        </w:tc>
        <w:tc>
          <w:tcPr>
            <w:tcW w:w="1655" w:type="dxa"/>
            <w:tcBorders>
              <w:top w:val="single" w:sz="4" w:space="0" w:color="auto"/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. № 302,  корпус № 2 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. № 303,  корпус № 2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. № 305,  корпус № 2 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18:00-19:00</w:t>
            </w:r>
          </w:p>
        </w:tc>
        <w:tc>
          <w:tcPr>
            <w:tcW w:w="3358" w:type="dxa"/>
            <w:gridSpan w:val="3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Ужин </w:t>
            </w:r>
          </w:p>
        </w:tc>
        <w:tc>
          <w:tcPr>
            <w:tcW w:w="1359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19:00- 19:30</w:t>
            </w:r>
          </w:p>
        </w:tc>
        <w:tc>
          <w:tcPr>
            <w:tcW w:w="3358" w:type="dxa"/>
            <w:gridSpan w:val="3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Общее собрание экспертов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Актовый зал, корпус № 4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</w:tc>
      </w:tr>
      <w:tr w:rsidR="0096413F" w:rsidRPr="0096413F" w:rsidTr="007971FC">
        <w:trPr>
          <w:jc w:val="center"/>
        </w:trPr>
        <w:tc>
          <w:tcPr>
            <w:tcW w:w="81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19:30- 20:30</w:t>
            </w:r>
          </w:p>
        </w:tc>
        <w:tc>
          <w:tcPr>
            <w:tcW w:w="3358" w:type="dxa"/>
            <w:gridSpan w:val="3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Загрузка </w:t>
            </w:r>
            <w:proofErr w:type="gram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измененных</w:t>
            </w:r>
            <w:proofErr w:type="gram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КО в CIS</w:t>
            </w:r>
          </w:p>
        </w:tc>
        <w:tc>
          <w:tcPr>
            <w:tcW w:w="1359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Комнаты жюри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</w:tc>
      </w:tr>
      <w:tr w:rsidR="0096413F" w:rsidRPr="0096413F" w:rsidTr="007971FC">
        <w:trPr>
          <w:jc w:val="center"/>
        </w:trPr>
        <w:tc>
          <w:tcPr>
            <w:tcW w:w="7372" w:type="dxa"/>
            <w:gridSpan w:val="6"/>
            <w:shd w:val="clear" w:color="auto" w:fill="E5B8B7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21 марта (1-й конкурсный день)</w:t>
            </w: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08:30- 09:00</w:t>
            </w:r>
          </w:p>
        </w:tc>
        <w:tc>
          <w:tcPr>
            <w:tcW w:w="33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Завтрак 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10:00-11:00</w:t>
            </w:r>
          </w:p>
        </w:tc>
        <w:tc>
          <w:tcPr>
            <w:tcW w:w="3333" w:type="dxa"/>
            <w:gridSpan w:val="2"/>
            <w:tcBorders>
              <w:top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Торжественное открытие чемпионата.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Приглашенные: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представители администрации города, отделов образования,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профсообществ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(работодателей), учреждений профобразования</w:t>
            </w:r>
          </w:p>
        </w:tc>
        <w:tc>
          <w:tcPr>
            <w:tcW w:w="1359" w:type="dxa"/>
            <w:tcBorders>
              <w:top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Актовый зал, корпус № 4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Калимуллин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Р.Р.</w:t>
            </w: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11.30-13.30</w:t>
            </w:r>
          </w:p>
        </w:tc>
        <w:tc>
          <w:tcPr>
            <w:tcW w:w="3333" w:type="dxa"/>
            <w:gridSpan w:val="2"/>
            <w:tcBorders>
              <w:top w:val="nil"/>
            </w:tcBorders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Самопрезентация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. Собеседование экспертов с участником конкурса.</w:t>
            </w:r>
          </w:p>
        </w:tc>
        <w:tc>
          <w:tcPr>
            <w:tcW w:w="1359" w:type="dxa"/>
            <w:tcBorders>
              <w:top w:val="nil"/>
            </w:tcBorders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Рабочие места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13:30-14:30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Обед </w:t>
            </w:r>
          </w:p>
        </w:tc>
        <w:tc>
          <w:tcPr>
            <w:tcW w:w="135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84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14:30-16:00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16:00-17:50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17:50-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19:30</w:t>
            </w:r>
          </w:p>
        </w:tc>
        <w:tc>
          <w:tcPr>
            <w:tcW w:w="3333" w:type="dxa"/>
            <w:gridSpan w:val="2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Декоративно-прикладное искусство. Создание образца декоративной росписи для демонстрации в совместной организованной деятельности воспитателя с детьми.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Выразительное чтение, презентация книги.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Разработка и проведение дидактической игры с использованием ИКТ (интерактивная доска, интерактивный стол).</w:t>
            </w:r>
          </w:p>
        </w:tc>
        <w:tc>
          <w:tcPr>
            <w:tcW w:w="1359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Рабочие места</w:t>
            </w:r>
          </w:p>
        </w:tc>
        <w:tc>
          <w:tcPr>
            <w:tcW w:w="1843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19:30-20:00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Ужин </w:t>
            </w:r>
          </w:p>
        </w:tc>
        <w:tc>
          <w:tcPr>
            <w:tcW w:w="135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84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20:00-20:30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Общее собрание экспертов. Подведение итогов дня</w:t>
            </w:r>
          </w:p>
        </w:tc>
        <w:tc>
          <w:tcPr>
            <w:tcW w:w="135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Актовый зал, корпус № 4</w:t>
            </w:r>
          </w:p>
        </w:tc>
        <w:tc>
          <w:tcPr>
            <w:tcW w:w="184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</w:tc>
      </w:tr>
      <w:tr w:rsidR="0096413F" w:rsidRPr="0096413F" w:rsidTr="007971FC">
        <w:trPr>
          <w:jc w:val="center"/>
        </w:trPr>
        <w:tc>
          <w:tcPr>
            <w:tcW w:w="837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20.00-22.00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Культурно-развлекательная программа для участников</w:t>
            </w:r>
          </w:p>
        </w:tc>
        <w:tc>
          <w:tcPr>
            <w:tcW w:w="135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Зал отдыха</w:t>
            </w:r>
          </w:p>
        </w:tc>
        <w:tc>
          <w:tcPr>
            <w:tcW w:w="184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Пояркова М.В.</w:t>
            </w:r>
          </w:p>
        </w:tc>
      </w:tr>
    </w:tbl>
    <w:p w:rsidR="0096413F" w:rsidRPr="0096413F" w:rsidRDefault="0096413F" w:rsidP="0096413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737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3309"/>
        <w:gridCol w:w="1336"/>
        <w:gridCol w:w="1924"/>
      </w:tblGrid>
      <w:tr w:rsidR="0096413F" w:rsidRPr="0096413F" w:rsidTr="007971FC">
        <w:trPr>
          <w:jc w:val="center"/>
        </w:trPr>
        <w:tc>
          <w:tcPr>
            <w:tcW w:w="7372" w:type="dxa"/>
            <w:gridSpan w:val="4"/>
            <w:shd w:val="clear" w:color="auto" w:fill="E5B8B7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22 марта (2-й конкурсный день)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08:30- 09:00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Завтрак 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11:00- 17:00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Профессиональные пробы для школьников и гостей чемпионата 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Учебные кабинеты, мастерские, учебные полигоны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Халимов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Л.Ф.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Варлушина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Мухаметдинова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В.Н.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Яркинбаева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А.Н.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Гибадуллина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Н.Ф.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Быкова И.К.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Носко Е.М.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Гумеров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И.М.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09:30-11:40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11:40-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13:00</w:t>
            </w:r>
          </w:p>
        </w:tc>
        <w:tc>
          <w:tcPr>
            <w:tcW w:w="3309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Разработка и проведение комплекса утренней гимнастики с детьми дошкольного возраста.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Пластилинография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. Изготовление поделки в технике рисования пластилином на разных поверхностях.</w:t>
            </w:r>
          </w:p>
        </w:tc>
        <w:tc>
          <w:tcPr>
            <w:tcW w:w="1336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Рабочие места</w:t>
            </w:r>
          </w:p>
        </w:tc>
        <w:tc>
          <w:tcPr>
            <w:tcW w:w="1924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13:00-14:00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Обед 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14:00-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15:45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15:45-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17:30</w:t>
            </w:r>
          </w:p>
        </w:tc>
        <w:tc>
          <w:tcPr>
            <w:tcW w:w="3309" w:type="dxa"/>
            <w:shd w:val="clear" w:color="auto" w:fill="FDE9D9"/>
          </w:tcPr>
          <w:p w:rsidR="0096413F" w:rsidRPr="0096413F" w:rsidRDefault="0096413F" w:rsidP="0096413F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Театрализованная деятельность. Представление театра кукол по сказкам народов мира в соответствии с требованиями ФГОС. / Разработка и проведение занятия по робототехнике для детей дошкольного возраста.</w:t>
            </w:r>
          </w:p>
          <w:p w:rsidR="0096413F" w:rsidRPr="0096413F" w:rsidRDefault="0096413F" w:rsidP="0096413F">
            <w:pPr>
              <w:widowControl w:val="0"/>
              <w:tabs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6413F" w:rsidRPr="0096413F" w:rsidRDefault="0096413F" w:rsidP="0096413F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Разработка и проведение занятия по робототехнике для детей дошкольного возраста. / </w:t>
            </w: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Театрализованная деятельность. Представление театра кукол по сказкам народов мира в соответствии с требованиями ФГОС.</w:t>
            </w:r>
          </w:p>
        </w:tc>
        <w:tc>
          <w:tcPr>
            <w:tcW w:w="1336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Рабочие места</w:t>
            </w:r>
          </w:p>
        </w:tc>
        <w:tc>
          <w:tcPr>
            <w:tcW w:w="1924" w:type="dxa"/>
            <w:shd w:val="clear" w:color="auto" w:fill="FDE9D9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14:00-</w:t>
            </w: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br/>
              <w:t>16:00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Деловая программа для представителей 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профсообществ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(работодателей): круглый стол «Деятельность  СЦК и ресурсных центров в целях реализации кадровой потребности региона»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Дискозал</w:t>
            </w:r>
            <w:proofErr w:type="spellEnd"/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корпус № 4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Варлушина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Мухаметдинова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В.Н.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17:30-18:00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Подведение итогов конкурса 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Комнаты жюри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18:00-19:00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Ужин 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19:00-20:00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Введение результатов регионального чемпионата в систему </w:t>
            </w:r>
            <w:r w:rsidRPr="0096413F">
              <w:rPr>
                <w:rFonts w:ascii="Times New Roman" w:eastAsia="Times New Roman" w:hAnsi="Times New Roman" w:cs="Times New Roman"/>
                <w:lang w:val="en-US" w:eastAsia="ru-RU"/>
              </w:rPr>
              <w:t>CIS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Площадки, 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Комнаты жюри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20:00-20:30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Общее собрание экспертов. Подведение итогов дня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Актовый зал, корпус № 4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</w:tc>
      </w:tr>
      <w:tr w:rsidR="0096413F" w:rsidRPr="0096413F" w:rsidTr="007971FC">
        <w:trPr>
          <w:jc w:val="center"/>
        </w:trPr>
        <w:tc>
          <w:tcPr>
            <w:tcW w:w="803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20.00-22.00</w:t>
            </w:r>
          </w:p>
        </w:tc>
        <w:tc>
          <w:tcPr>
            <w:tcW w:w="3309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Культурно-развлекательная программа для участников</w:t>
            </w:r>
          </w:p>
        </w:tc>
        <w:tc>
          <w:tcPr>
            <w:tcW w:w="1336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Общежитие </w:t>
            </w:r>
          </w:p>
        </w:tc>
        <w:tc>
          <w:tcPr>
            <w:tcW w:w="1924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Пояркова М.В.</w:t>
            </w:r>
          </w:p>
        </w:tc>
      </w:tr>
    </w:tbl>
    <w:p w:rsidR="0096413F" w:rsidRPr="0096413F" w:rsidRDefault="0096413F" w:rsidP="0096413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6413F" w:rsidRPr="0096413F" w:rsidRDefault="0096413F" w:rsidP="0096413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737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3260"/>
        <w:gridCol w:w="1417"/>
        <w:gridCol w:w="1843"/>
      </w:tblGrid>
      <w:tr w:rsidR="0096413F" w:rsidRPr="0096413F" w:rsidTr="007971FC">
        <w:trPr>
          <w:jc w:val="center"/>
        </w:trPr>
        <w:tc>
          <w:tcPr>
            <w:tcW w:w="4112" w:type="dxa"/>
            <w:gridSpan w:val="2"/>
            <w:shd w:val="clear" w:color="auto" w:fill="E5B8B7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b/>
                <w:lang w:eastAsia="ru-RU"/>
              </w:rPr>
              <w:t>23 марта (закрытие чемпионата)</w:t>
            </w:r>
          </w:p>
        </w:tc>
        <w:tc>
          <w:tcPr>
            <w:tcW w:w="1417" w:type="dxa"/>
            <w:shd w:val="clear" w:color="auto" w:fill="E5B8B7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E5B8B7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07:30- 08:00</w:t>
            </w: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Завтрак </w:t>
            </w:r>
          </w:p>
        </w:tc>
        <w:tc>
          <w:tcPr>
            <w:tcW w:w="1417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Столовая, корпус № 4</w:t>
            </w: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Муратшин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Е.З.</w:t>
            </w: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08:00-10:30</w:t>
            </w: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Трансфер региональных участников чемпионата и экспертов в г. Уфу</w:t>
            </w:r>
          </w:p>
        </w:tc>
        <w:tc>
          <w:tcPr>
            <w:tcW w:w="1417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Участие в Деловой программе Регионального чемпионата «Молодые профессионалы»  (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WorldSkillsRussia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) Республики Башкортостан:</w:t>
            </w:r>
          </w:p>
          <w:p w:rsidR="0096413F" w:rsidRPr="0096413F" w:rsidRDefault="0096413F" w:rsidP="00964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11.00-14.00 Дискуссионная площадка №5 «Подготовка профессиональных рабочих кадров как один из ключевых элементов роста экономики Республики Башкортостан»;</w:t>
            </w:r>
          </w:p>
          <w:p w:rsidR="0096413F" w:rsidRPr="0096413F" w:rsidRDefault="0096413F" w:rsidP="009641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14.00-15.30  Рабочее совещание по организации движения «</w:t>
            </w: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Ворлдскиллс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Россия» в Республике Башкортостан.</w:t>
            </w:r>
          </w:p>
        </w:tc>
        <w:tc>
          <w:tcPr>
            <w:tcW w:w="1417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Усевич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А.Н.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Хурамшина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Бирюкова Ю.Н.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Донская И.А.</w:t>
            </w: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Закрытие </w:t>
            </w:r>
          </w:p>
        </w:tc>
        <w:tc>
          <w:tcPr>
            <w:tcW w:w="1417" w:type="dxa"/>
            <w:vMerge w:val="restart"/>
            <w:vAlign w:val="center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г. Уфа</w:t>
            </w:r>
          </w:p>
        </w:tc>
        <w:tc>
          <w:tcPr>
            <w:tcW w:w="1843" w:type="dxa"/>
            <w:vMerge w:val="restart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Цой М.Х.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Хаертдинова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Г.А.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Шарапова О.В.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Хурамшина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А.В.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Бирюкова Ю.Н.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Донская И.А.</w:t>
            </w: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Награждение</w:t>
            </w:r>
          </w:p>
        </w:tc>
        <w:tc>
          <w:tcPr>
            <w:tcW w:w="1417" w:type="dxa"/>
            <w:vMerge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Обед </w:t>
            </w:r>
          </w:p>
        </w:tc>
        <w:tc>
          <w:tcPr>
            <w:tcW w:w="1417" w:type="dxa"/>
            <w:vMerge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13F" w:rsidRPr="0096413F" w:rsidTr="007971FC">
        <w:trPr>
          <w:jc w:val="center"/>
        </w:trPr>
        <w:tc>
          <w:tcPr>
            <w:tcW w:w="852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Трансфер участников </w:t>
            </w:r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чемпионата и экспертов  </w:t>
            </w:r>
          </w:p>
        </w:tc>
        <w:tc>
          <w:tcPr>
            <w:tcW w:w="1417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>Бикмаева</w:t>
            </w:r>
            <w:proofErr w:type="spellEnd"/>
            <w:r w:rsidRPr="0096413F">
              <w:rPr>
                <w:rFonts w:ascii="Times New Roman" w:eastAsia="Times New Roman" w:hAnsi="Times New Roman" w:cs="Times New Roman"/>
                <w:lang w:eastAsia="ru-RU"/>
              </w:rPr>
              <w:t xml:space="preserve"> Н.М.</w:t>
            </w:r>
          </w:p>
          <w:p w:rsidR="0096413F" w:rsidRPr="0096413F" w:rsidRDefault="0096413F" w:rsidP="00964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413F" w:rsidRPr="0096413F" w:rsidRDefault="0096413F" w:rsidP="009641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  5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sz w:val="28"/>
          <w:szCs w:val="28"/>
        </w:rPr>
        <w:t>Фотоотчет с Регионального чемпионата «Молодые профессионалы» (</w:t>
      </w:r>
      <w:proofErr w:type="spellStart"/>
      <w:r w:rsidRPr="0096413F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96413F">
        <w:rPr>
          <w:rFonts w:ascii="Times New Roman" w:hAnsi="Times New Roman" w:cs="Times New Roman"/>
          <w:sz w:val="28"/>
          <w:szCs w:val="28"/>
        </w:rPr>
        <w:t>) Республика Башкортостан по компетенции «Дошкольное воспитание»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41554" wp14:editId="0743395F">
            <wp:extent cx="5536642" cy="3688644"/>
            <wp:effectExtent l="0" t="0" r="6985" b="7620"/>
            <wp:docPr id="1" name="Рисунок 1" descr="D:\3_q-_zcR3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_q-_zcR3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31" cy="36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161DCF" wp14:editId="4182608C">
            <wp:extent cx="5586883" cy="3700426"/>
            <wp:effectExtent l="0" t="0" r="0" b="0"/>
            <wp:docPr id="2" name="Рисунок 2" descr="D:\8mYeSb7hP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8mYeSb7hP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92" cy="37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C41A9" wp14:editId="6D6FBF84">
            <wp:extent cx="2895666" cy="4371033"/>
            <wp:effectExtent l="0" t="0" r="0" b="0"/>
            <wp:docPr id="3" name="Рисунок 3" descr="D:\574QajGS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74QajGSz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1" cy="43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577BB2" wp14:editId="773121B8">
            <wp:extent cx="5760085" cy="3837507"/>
            <wp:effectExtent l="0" t="0" r="0" b="0"/>
            <wp:docPr id="4" name="Рисунок 4" descr="D:\97533DqeC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97533DqeC9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9992C" wp14:editId="5A961954">
            <wp:extent cx="5760085" cy="3837507"/>
            <wp:effectExtent l="0" t="0" r="0" b="0"/>
            <wp:docPr id="5" name="Рисунок 5" descr="D:\FQkeFYYR2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QkeFYYR2K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0C9A47" wp14:editId="5F876B96">
            <wp:extent cx="5760085" cy="3837507"/>
            <wp:effectExtent l="0" t="0" r="0" b="0"/>
            <wp:docPr id="6" name="Рисунок 6" descr="D:\G81euLNf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81euLNfd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976FA" wp14:editId="6B760ED0">
            <wp:extent cx="5760085" cy="3815145"/>
            <wp:effectExtent l="0" t="0" r="0" b="0"/>
            <wp:docPr id="7" name="Рисунок 7" descr="D:\PkVixP3Bc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kVixP3Bc6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43291D" wp14:editId="2B8CE699">
            <wp:extent cx="5760085" cy="3837507"/>
            <wp:effectExtent l="0" t="0" r="0" b="0"/>
            <wp:docPr id="8" name="Рисунок 8" descr="D:\pv3OJpCP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v3OJpCP9h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E8ED1" wp14:editId="4D69A3A5">
            <wp:extent cx="5760085" cy="3837507"/>
            <wp:effectExtent l="0" t="0" r="0" b="0"/>
            <wp:docPr id="9" name="Рисунок 9" descr="D:\-q5MNcRs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-q5MNcRsY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51BB7" wp14:editId="2F5532EB">
            <wp:extent cx="5760085" cy="3815145"/>
            <wp:effectExtent l="0" t="0" r="0" b="0"/>
            <wp:docPr id="10" name="Рисунок 10" descr="D:\tbL4U3WV9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bL4U3WV9y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8F6CF" wp14:editId="19614A3A">
            <wp:extent cx="5760085" cy="3815145"/>
            <wp:effectExtent l="0" t="0" r="0" b="0"/>
            <wp:docPr id="11" name="Рисунок 11" descr="D:\V9AHOpHPn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9AHOpHPnl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1F885B" wp14:editId="46BECA5F">
            <wp:extent cx="5760085" cy="3815145"/>
            <wp:effectExtent l="0" t="0" r="0" b="0"/>
            <wp:docPr id="12" name="Рисунок 12" descr="D:\yTTN_w1hD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yTTN_w1hDz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sz w:val="28"/>
          <w:szCs w:val="28"/>
        </w:rPr>
        <w:t>Приложение 6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sz w:val="28"/>
          <w:szCs w:val="28"/>
        </w:rPr>
        <w:t>Фотоотчет с Полуфинала Национального чемпионата «Молодые профессионалы»  (</w:t>
      </w:r>
      <w:proofErr w:type="spellStart"/>
      <w:r w:rsidRPr="0096413F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96413F">
        <w:rPr>
          <w:rFonts w:ascii="Times New Roman" w:hAnsi="Times New Roman" w:cs="Times New Roman"/>
          <w:sz w:val="28"/>
          <w:szCs w:val="28"/>
        </w:rPr>
        <w:t>)  в Приволжском федеральном округе по компетенции «Дошкольное воспитание»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ECF7F" wp14:editId="3ABB04A4">
            <wp:extent cx="2361363" cy="3542045"/>
            <wp:effectExtent l="0" t="0" r="1270" b="1270"/>
            <wp:docPr id="13" name="Рисунок 13" descr="D:\6ShYw5N7z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6ShYw5N7zy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76" cy="35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46B00" wp14:editId="5749A847">
            <wp:extent cx="5760085" cy="3840057"/>
            <wp:effectExtent l="0" t="0" r="0" b="8255"/>
            <wp:docPr id="14" name="Рисунок 14" descr="C:\Users\Olja\AppData\Local\Temp\Rar$DIa0.917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ja\AppData\Local\Temp\Rar$DIa0.917\IMG_5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6413F">
        <w:rPr>
          <w:rFonts w:ascii="Times New Roman" w:hAnsi="Times New Roman" w:cs="Times New Roman"/>
          <w:sz w:val="28"/>
          <w:szCs w:val="28"/>
        </w:rPr>
        <w:t>Приложение 7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участия в чемпионате </w:t>
      </w:r>
      <w:r w:rsidRPr="0096413F">
        <w:rPr>
          <w:rFonts w:ascii="Times New Roman" w:hAnsi="Times New Roman" w:cs="Times New Roman"/>
          <w:sz w:val="28"/>
          <w:szCs w:val="28"/>
        </w:rPr>
        <w:t>«Молодые профессионалы»  (</w:t>
      </w:r>
      <w:proofErr w:type="spellStart"/>
      <w:r w:rsidRPr="0096413F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96413F">
        <w:rPr>
          <w:rFonts w:ascii="Times New Roman" w:hAnsi="Times New Roman" w:cs="Times New Roman"/>
          <w:sz w:val="28"/>
          <w:szCs w:val="28"/>
        </w:rPr>
        <w:t>)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68CAAE" wp14:editId="093435BA">
            <wp:extent cx="5663898" cy="7857811"/>
            <wp:effectExtent l="0" t="0" r="0" b="0"/>
            <wp:docPr id="15" name="Рисунок 15" descr="D:\WorldSkills Russia\Казань 2015\Шарап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ldSkills Russia\Казань 2015\Шарапова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83" cy="78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3F" w:rsidRPr="0096413F" w:rsidRDefault="0096413F" w:rsidP="0096413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</w:t>
      </w:r>
      <w:proofErr w:type="gramEnd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реализацию образовательной практики:</w:t>
      </w:r>
    </w:p>
    <w:p w:rsidR="0096413F" w:rsidRPr="0096413F" w:rsidRDefault="0096413F" w:rsidP="009641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13F" w:rsidRPr="0096413F" w:rsidRDefault="0096413F" w:rsidP="0096413F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Цой Майя </w:t>
      </w: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Хагеновна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руководитель СЦК, заместитель директора по УМР ГАПОУ СМПК, контакты: 8 937 32 33 977, </w:t>
      </w:r>
      <w:hyperlink r:id="rId21" w:history="1">
        <w:r w:rsidRPr="0096413F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majya</w:t>
        </w:r>
        <w:r w:rsidRPr="00964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58@</w:t>
        </w:r>
        <w:r w:rsidRPr="0096413F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964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96413F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96413F">
        <w:rPr>
          <w:rFonts w:ascii="Calibri" w:eastAsia="Calibri" w:hAnsi="Calibri" w:cs="Times New Roman"/>
          <w:sz w:val="28"/>
          <w:szCs w:val="28"/>
        </w:rPr>
        <w:t>.</w:t>
      </w:r>
    </w:p>
    <w:p w:rsidR="0096413F" w:rsidRPr="0096413F" w:rsidRDefault="0096413F" w:rsidP="009641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Шарапова Ольга </w:t>
      </w:r>
      <w:proofErr w:type="spellStart"/>
      <w:r w:rsidRPr="009641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Владимировна</w:t>
      </w:r>
      <w:proofErr w:type="gram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6413F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э</w:t>
      </w:r>
      <w:proofErr w:type="gramEnd"/>
      <w:r w:rsidRPr="0096413F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ксперт</w:t>
      </w:r>
      <w:proofErr w:type="spellEnd"/>
      <w:r w:rsidRPr="0096413F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 по компетенции «Воспитатель детей дошкольного возраста», </w:t>
      </w:r>
      <w:proofErr w:type="spellStart"/>
      <w:r w:rsidRPr="0096413F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преподаватель</w:t>
      </w:r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ГАПОУ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СМПК,контакты</w:t>
      </w:r>
      <w:proofErr w:type="spellEnd"/>
      <w:r w:rsidRPr="00964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8 987 48 35 373, </w:t>
      </w:r>
      <w:hyperlink r:id="rId22" w:history="1">
        <w:r w:rsidRPr="0096413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yalo357@mail.ru</w:t>
        </w:r>
      </w:hyperlink>
      <w:r w:rsidRPr="0096413F">
        <w:rPr>
          <w:rFonts w:ascii="Calibri" w:eastAsia="Calibri" w:hAnsi="Calibri" w:cs="Times New Roman"/>
          <w:sz w:val="28"/>
          <w:szCs w:val="28"/>
        </w:rPr>
        <w:t>.</w:t>
      </w: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13F" w:rsidRPr="0096413F" w:rsidRDefault="0096413F" w:rsidP="009641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EAB" w:rsidRDefault="00E23EAB">
      <w:bookmarkStart w:id="0" w:name="_GoBack"/>
      <w:bookmarkEnd w:id="0"/>
    </w:p>
    <w:sectPr w:rsidR="00E23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33D5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7B61337"/>
    <w:multiLevelType w:val="hybridMultilevel"/>
    <w:tmpl w:val="6232988E"/>
    <w:lvl w:ilvl="0" w:tplc="E3BC49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E6E65"/>
    <w:multiLevelType w:val="multilevel"/>
    <w:tmpl w:val="F21CDC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08606DCA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D0C2C5E"/>
    <w:multiLevelType w:val="hybridMultilevel"/>
    <w:tmpl w:val="BA9216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AF2768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34274EE"/>
    <w:multiLevelType w:val="hybridMultilevel"/>
    <w:tmpl w:val="F12E1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A16D17"/>
    <w:multiLevelType w:val="hybridMultilevel"/>
    <w:tmpl w:val="EC02CFF6"/>
    <w:lvl w:ilvl="0" w:tplc="F4E800F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77126A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67E00"/>
    <w:multiLevelType w:val="multilevel"/>
    <w:tmpl w:val="E32469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0">
    <w:nsid w:val="195F18D6"/>
    <w:multiLevelType w:val="hybridMultilevel"/>
    <w:tmpl w:val="9FAC1F5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1A544A6D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34C83"/>
    <w:multiLevelType w:val="hybridMultilevel"/>
    <w:tmpl w:val="0D2E221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1767550"/>
    <w:multiLevelType w:val="hybridMultilevel"/>
    <w:tmpl w:val="7C621BC4"/>
    <w:lvl w:ilvl="0" w:tplc="CC1CE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2606BC7"/>
    <w:multiLevelType w:val="multilevel"/>
    <w:tmpl w:val="774AEE0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233B5506"/>
    <w:multiLevelType w:val="hybridMultilevel"/>
    <w:tmpl w:val="0C6A953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A1E0D7B"/>
    <w:multiLevelType w:val="multilevel"/>
    <w:tmpl w:val="8EDA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F54583"/>
    <w:multiLevelType w:val="multilevel"/>
    <w:tmpl w:val="007AC50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2E828D0"/>
    <w:multiLevelType w:val="hybridMultilevel"/>
    <w:tmpl w:val="EBE423D2"/>
    <w:lvl w:ilvl="0" w:tplc="8F8C518C">
      <w:start w:val="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5D2484"/>
    <w:multiLevelType w:val="hybridMultilevel"/>
    <w:tmpl w:val="0AE8A02A"/>
    <w:lvl w:ilvl="0" w:tplc="74B25A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8F3640"/>
    <w:multiLevelType w:val="hybridMultilevel"/>
    <w:tmpl w:val="095085D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0565C36"/>
    <w:multiLevelType w:val="hybridMultilevel"/>
    <w:tmpl w:val="A9B87CB2"/>
    <w:lvl w:ilvl="0" w:tplc="16E0D2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35E21E0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93071"/>
    <w:multiLevelType w:val="multilevel"/>
    <w:tmpl w:val="24BEE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E44CDD"/>
    <w:multiLevelType w:val="hybridMultilevel"/>
    <w:tmpl w:val="DFD0DE8E"/>
    <w:lvl w:ilvl="0" w:tplc="CC1CE9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2774A1"/>
    <w:multiLevelType w:val="hybridMultilevel"/>
    <w:tmpl w:val="3AE27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B337FAD"/>
    <w:multiLevelType w:val="hybridMultilevel"/>
    <w:tmpl w:val="4B00A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E638D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A5F47"/>
    <w:multiLevelType w:val="multilevel"/>
    <w:tmpl w:val="F3768EA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370895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DE20B7"/>
    <w:multiLevelType w:val="hybridMultilevel"/>
    <w:tmpl w:val="843EC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DB1ACD"/>
    <w:multiLevelType w:val="hybridMultilevel"/>
    <w:tmpl w:val="D2465842"/>
    <w:lvl w:ilvl="0" w:tplc="7D269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69C7D59"/>
    <w:multiLevelType w:val="multilevel"/>
    <w:tmpl w:val="11F2DBEC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>
    <w:nsid w:val="7CB45E64"/>
    <w:multiLevelType w:val="hybridMultilevel"/>
    <w:tmpl w:val="82764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1"/>
  </w:num>
  <w:num w:numId="5">
    <w:abstractNumId w:val="30"/>
  </w:num>
  <w:num w:numId="6">
    <w:abstractNumId w:val="33"/>
  </w:num>
  <w:num w:numId="7">
    <w:abstractNumId w:val="35"/>
  </w:num>
  <w:num w:numId="8">
    <w:abstractNumId w:val="29"/>
  </w:num>
  <w:num w:numId="9">
    <w:abstractNumId w:val="2"/>
  </w:num>
  <w:num w:numId="10">
    <w:abstractNumId w:val="3"/>
  </w:num>
  <w:num w:numId="11">
    <w:abstractNumId w:val="0"/>
  </w:num>
  <w:num w:numId="12">
    <w:abstractNumId w:val="14"/>
  </w:num>
  <w:num w:numId="13">
    <w:abstractNumId w:val="5"/>
  </w:num>
  <w:num w:numId="14">
    <w:abstractNumId w:val="1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6"/>
  </w:num>
  <w:num w:numId="18">
    <w:abstractNumId w:val="4"/>
  </w:num>
  <w:num w:numId="19">
    <w:abstractNumId w:val="27"/>
  </w:num>
  <w:num w:numId="20">
    <w:abstractNumId w:val="26"/>
  </w:num>
  <w:num w:numId="21">
    <w:abstractNumId w:val="7"/>
  </w:num>
  <w:num w:numId="22">
    <w:abstractNumId w:val="23"/>
  </w:num>
  <w:num w:numId="23">
    <w:abstractNumId w:val="22"/>
  </w:num>
  <w:num w:numId="24">
    <w:abstractNumId w:val="8"/>
  </w:num>
  <w:num w:numId="25">
    <w:abstractNumId w:val="15"/>
  </w:num>
  <w:num w:numId="26">
    <w:abstractNumId w:val="21"/>
  </w:num>
  <w:num w:numId="27">
    <w:abstractNumId w:val="28"/>
  </w:num>
  <w:num w:numId="28">
    <w:abstractNumId w:val="11"/>
  </w:num>
  <w:num w:numId="29">
    <w:abstractNumId w:val="1"/>
  </w:num>
  <w:num w:numId="30">
    <w:abstractNumId w:val="36"/>
  </w:num>
  <w:num w:numId="31">
    <w:abstractNumId w:val="32"/>
  </w:num>
  <w:num w:numId="32">
    <w:abstractNumId w:val="17"/>
  </w:num>
  <w:num w:numId="33">
    <w:abstractNumId w:val="13"/>
  </w:num>
  <w:num w:numId="34">
    <w:abstractNumId w:val="10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0"/>
  </w:num>
  <w:num w:numId="38">
    <w:abstractNumId w:val="19"/>
  </w:num>
  <w:num w:numId="39">
    <w:abstractNumId w:val="9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1F"/>
    <w:rsid w:val="008E671F"/>
    <w:rsid w:val="0096413F"/>
    <w:rsid w:val="00E2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6413F"/>
    <w:pPr>
      <w:keepNext/>
      <w:spacing w:before="240" w:after="120" w:line="240" w:lineRule="auto"/>
      <w:outlineLvl w:val="0"/>
    </w:pPr>
    <w:rPr>
      <w:rFonts w:ascii="Arial" w:eastAsia="Times New Roman" w:hAnsi="Arial" w:cs="Times New Roman"/>
      <w:b/>
      <w:bCs/>
      <w:caps/>
      <w:sz w:val="24"/>
      <w:szCs w:val="24"/>
      <w:u w:val="single"/>
      <w:lang w:val="en-GB" w:eastAsia="ru-RU"/>
    </w:rPr>
  </w:style>
  <w:style w:type="paragraph" w:styleId="2">
    <w:name w:val="heading 2"/>
    <w:basedOn w:val="a"/>
    <w:next w:val="a"/>
    <w:link w:val="20"/>
    <w:qFormat/>
    <w:rsid w:val="0096413F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 w:val="24"/>
      <w:szCs w:val="24"/>
      <w:lang w:val="en-GB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6413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413F"/>
    <w:rPr>
      <w:rFonts w:ascii="Arial" w:eastAsia="Times New Roman" w:hAnsi="Arial" w:cs="Times New Roman"/>
      <w:b/>
      <w:bCs/>
      <w:caps/>
      <w:sz w:val="24"/>
      <w:szCs w:val="24"/>
      <w:u w:val="single"/>
      <w:lang w:val="en-GB" w:eastAsia="ru-RU"/>
    </w:rPr>
  </w:style>
  <w:style w:type="character" w:customStyle="1" w:styleId="20">
    <w:name w:val="Заголовок 2 Знак"/>
    <w:basedOn w:val="a0"/>
    <w:link w:val="2"/>
    <w:rsid w:val="0096413F"/>
    <w:rPr>
      <w:rFonts w:ascii="Arial" w:eastAsia="Times New Roman" w:hAnsi="Arial" w:cs="Times New Roman"/>
      <w:b/>
      <w:i/>
      <w:sz w:val="24"/>
      <w:szCs w:val="24"/>
      <w:lang w:val="en-GB" w:eastAsia="ru-RU"/>
    </w:rPr>
  </w:style>
  <w:style w:type="character" w:customStyle="1" w:styleId="30">
    <w:name w:val="Заголовок 3 Знак"/>
    <w:basedOn w:val="a0"/>
    <w:link w:val="3"/>
    <w:uiPriority w:val="9"/>
    <w:rsid w:val="0096413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6413F"/>
  </w:style>
  <w:style w:type="paragraph" w:styleId="a3">
    <w:name w:val="Balloon Text"/>
    <w:basedOn w:val="a"/>
    <w:link w:val="a4"/>
    <w:uiPriority w:val="99"/>
    <w:semiHidden/>
    <w:unhideWhenUsed/>
    <w:rsid w:val="0096413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96413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ullet">
    <w:name w:val="bullet"/>
    <w:basedOn w:val="a"/>
    <w:rsid w:val="0096413F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 w:eastAsia="ru-RU"/>
    </w:rPr>
  </w:style>
  <w:style w:type="character" w:styleId="a5">
    <w:name w:val="Hyperlink"/>
    <w:uiPriority w:val="99"/>
    <w:rsid w:val="0096413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6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unhideWhenUsed/>
    <w:rsid w:val="0096413F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7">
    <w:name w:val="List Paragraph"/>
    <w:basedOn w:val="a"/>
    <w:uiPriority w:val="34"/>
    <w:qFormat/>
    <w:rsid w:val="009641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964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9641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96413F"/>
    <w:rPr>
      <w:vertAlign w:val="superscript"/>
    </w:rPr>
  </w:style>
  <w:style w:type="paragraph" w:styleId="ab">
    <w:name w:val="No Spacing"/>
    <w:uiPriority w:val="99"/>
    <w:qFormat/>
    <w:rsid w:val="0096413F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9641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964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41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41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964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9641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6413F"/>
    <w:pPr>
      <w:keepNext/>
      <w:spacing w:before="240" w:after="120" w:line="240" w:lineRule="auto"/>
      <w:outlineLvl w:val="0"/>
    </w:pPr>
    <w:rPr>
      <w:rFonts w:ascii="Arial" w:eastAsia="Times New Roman" w:hAnsi="Arial" w:cs="Times New Roman"/>
      <w:b/>
      <w:bCs/>
      <w:caps/>
      <w:sz w:val="24"/>
      <w:szCs w:val="24"/>
      <w:u w:val="single"/>
      <w:lang w:val="en-GB" w:eastAsia="ru-RU"/>
    </w:rPr>
  </w:style>
  <w:style w:type="paragraph" w:styleId="2">
    <w:name w:val="heading 2"/>
    <w:basedOn w:val="a"/>
    <w:next w:val="a"/>
    <w:link w:val="20"/>
    <w:qFormat/>
    <w:rsid w:val="0096413F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 w:val="24"/>
      <w:szCs w:val="24"/>
      <w:lang w:val="en-GB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6413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413F"/>
    <w:rPr>
      <w:rFonts w:ascii="Arial" w:eastAsia="Times New Roman" w:hAnsi="Arial" w:cs="Times New Roman"/>
      <w:b/>
      <w:bCs/>
      <w:caps/>
      <w:sz w:val="24"/>
      <w:szCs w:val="24"/>
      <w:u w:val="single"/>
      <w:lang w:val="en-GB" w:eastAsia="ru-RU"/>
    </w:rPr>
  </w:style>
  <w:style w:type="character" w:customStyle="1" w:styleId="20">
    <w:name w:val="Заголовок 2 Знак"/>
    <w:basedOn w:val="a0"/>
    <w:link w:val="2"/>
    <w:rsid w:val="0096413F"/>
    <w:rPr>
      <w:rFonts w:ascii="Arial" w:eastAsia="Times New Roman" w:hAnsi="Arial" w:cs="Times New Roman"/>
      <w:b/>
      <w:i/>
      <w:sz w:val="24"/>
      <w:szCs w:val="24"/>
      <w:lang w:val="en-GB" w:eastAsia="ru-RU"/>
    </w:rPr>
  </w:style>
  <w:style w:type="character" w:customStyle="1" w:styleId="30">
    <w:name w:val="Заголовок 3 Знак"/>
    <w:basedOn w:val="a0"/>
    <w:link w:val="3"/>
    <w:uiPriority w:val="9"/>
    <w:rsid w:val="0096413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6413F"/>
  </w:style>
  <w:style w:type="paragraph" w:styleId="a3">
    <w:name w:val="Balloon Text"/>
    <w:basedOn w:val="a"/>
    <w:link w:val="a4"/>
    <w:uiPriority w:val="99"/>
    <w:semiHidden/>
    <w:unhideWhenUsed/>
    <w:rsid w:val="0096413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96413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ullet">
    <w:name w:val="bullet"/>
    <w:basedOn w:val="a"/>
    <w:rsid w:val="0096413F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 w:eastAsia="ru-RU"/>
    </w:rPr>
  </w:style>
  <w:style w:type="character" w:styleId="a5">
    <w:name w:val="Hyperlink"/>
    <w:uiPriority w:val="99"/>
    <w:rsid w:val="0096413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64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unhideWhenUsed/>
    <w:rsid w:val="0096413F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styleId="a7">
    <w:name w:val="List Paragraph"/>
    <w:basedOn w:val="a"/>
    <w:uiPriority w:val="34"/>
    <w:qFormat/>
    <w:rsid w:val="009641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964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9641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96413F"/>
    <w:rPr>
      <w:vertAlign w:val="superscript"/>
    </w:rPr>
  </w:style>
  <w:style w:type="paragraph" w:styleId="ab">
    <w:name w:val="No Spacing"/>
    <w:uiPriority w:val="99"/>
    <w:qFormat/>
    <w:rsid w:val="0096413F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9641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964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41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41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964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9641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mailto:majya58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yalo35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4697</Words>
  <Characters>26776</Characters>
  <Application>Microsoft Office Word</Application>
  <DocSecurity>0</DocSecurity>
  <Lines>223</Lines>
  <Paragraphs>62</Paragraphs>
  <ScaleCrop>false</ScaleCrop>
  <Company/>
  <LinksUpToDate>false</LinksUpToDate>
  <CharactersWithSpaces>31411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Цой</dc:creator>
  <cp:keywords/>
  <dc:description/>
  <cp:lastModifiedBy>Майя Цой</cp:lastModifiedBy>
  <cp:revision>2</cp:revision>
  <dcterms:created xsi:type="dcterms:W3CDTF">2016-06-29T07:14:00Z</dcterms:created>
  <dcterms:modified xsi:type="dcterms:W3CDTF">2016-06-29T07:19:00Z</dcterms:modified>
</cp:coreProperties>
</file>