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68" w:rsidRPr="00F14668" w:rsidRDefault="00F556E6" w:rsidP="00F556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6E6">
        <w:rPr>
          <w:rFonts w:ascii="Times New Roman" w:hAnsi="Times New Roman"/>
          <w:b/>
          <w:sz w:val="28"/>
          <w:szCs w:val="28"/>
        </w:rPr>
        <w:t>Заявка на обобщение опыта</w:t>
      </w:r>
      <w:r>
        <w:rPr>
          <w:rFonts w:ascii="Times New Roman" w:hAnsi="Times New Roman"/>
          <w:b/>
          <w:sz w:val="28"/>
          <w:szCs w:val="28"/>
        </w:rPr>
        <w:t xml:space="preserve"> реализации эффективных моделей</w:t>
      </w:r>
      <w:r w:rsidR="00F14668" w:rsidRPr="00F14668">
        <w:rPr>
          <w:rFonts w:ascii="Times New Roman" w:hAnsi="Times New Roman"/>
          <w:b/>
          <w:sz w:val="28"/>
          <w:szCs w:val="28"/>
        </w:rPr>
        <w:t xml:space="preserve"> </w:t>
      </w:r>
    </w:p>
    <w:p w:rsidR="00F556E6" w:rsidRPr="00F556E6" w:rsidRDefault="00F556E6" w:rsidP="00F556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6E6">
        <w:rPr>
          <w:rFonts w:ascii="Times New Roman" w:hAnsi="Times New Roman"/>
          <w:b/>
          <w:sz w:val="28"/>
          <w:szCs w:val="28"/>
        </w:rPr>
        <w:t>и практик</w:t>
      </w:r>
    </w:p>
    <w:p w:rsidR="00EE4622" w:rsidRPr="00591EBD" w:rsidRDefault="00EE4622" w:rsidP="00591EB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 xml:space="preserve">Полное наименование образовательной организации: Государственное бюджетное профессиональное образовательное учреждение педагогический колледжа № 1 им. Н.А. Некрасова </w:t>
      </w:r>
      <w:r w:rsidR="00F14668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591EBD">
        <w:rPr>
          <w:rFonts w:ascii="Times New Roman" w:hAnsi="Times New Roman"/>
          <w:sz w:val="28"/>
          <w:szCs w:val="28"/>
        </w:rPr>
        <w:t>Санкт-Петербурга.</w:t>
      </w:r>
    </w:p>
    <w:p w:rsidR="00EE4622" w:rsidRPr="00591EBD" w:rsidRDefault="00EE4622" w:rsidP="00591EB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Юридический адрес образовательной организации: 196247, Санкт-Петербург, Кубинская</w:t>
      </w:r>
      <w:r w:rsidR="00F14668" w:rsidRPr="00F14668">
        <w:rPr>
          <w:rFonts w:ascii="Times New Roman" w:hAnsi="Times New Roman"/>
          <w:sz w:val="28"/>
          <w:szCs w:val="28"/>
        </w:rPr>
        <w:t xml:space="preserve"> </w:t>
      </w:r>
      <w:r w:rsidR="00F14668">
        <w:rPr>
          <w:rFonts w:ascii="Times New Roman" w:hAnsi="Times New Roman"/>
          <w:sz w:val="28"/>
          <w:szCs w:val="28"/>
        </w:rPr>
        <w:t>ул.</w:t>
      </w:r>
      <w:r w:rsidRPr="00591EBD">
        <w:rPr>
          <w:rFonts w:ascii="Times New Roman" w:hAnsi="Times New Roman"/>
          <w:sz w:val="28"/>
          <w:szCs w:val="28"/>
        </w:rPr>
        <w:t>, дом 32, литера А.</w:t>
      </w:r>
    </w:p>
    <w:p w:rsidR="00EE4622" w:rsidRPr="00F14668" w:rsidRDefault="00EE4622" w:rsidP="00591EB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 xml:space="preserve">Контакты: телефон: (812) 3700001, e-mai: </w:t>
      </w:r>
      <w:hyperlink r:id="rId7" w:history="1">
        <w:r w:rsidRPr="00F14668">
          <w:rPr>
            <w:rStyle w:val="a4"/>
            <w:rFonts w:ascii="Times New Roman" w:hAnsi="Times New Roman"/>
            <w:color w:val="auto"/>
            <w:sz w:val="28"/>
            <w:szCs w:val="28"/>
          </w:rPr>
          <w:t>mail@nekrasovspb.ru</w:t>
        </w:r>
      </w:hyperlink>
      <w:r w:rsidRPr="00F14668">
        <w:rPr>
          <w:rFonts w:ascii="Times New Roman" w:hAnsi="Times New Roman"/>
          <w:sz w:val="28"/>
          <w:szCs w:val="28"/>
        </w:rPr>
        <w:t xml:space="preserve">, </w:t>
      </w:r>
      <w:r w:rsidRPr="00F14668">
        <w:rPr>
          <w:rFonts w:ascii="Times New Roman" w:hAnsi="Times New Roman"/>
          <w:sz w:val="28"/>
          <w:szCs w:val="28"/>
          <w:lang w:val="en-US"/>
        </w:rPr>
        <w:t>web</w:t>
      </w:r>
      <w:r w:rsidRPr="00F14668">
        <w:rPr>
          <w:rFonts w:ascii="Times New Roman" w:hAnsi="Times New Roman"/>
          <w:sz w:val="28"/>
          <w:szCs w:val="28"/>
        </w:rPr>
        <w:t xml:space="preserve">-сайт: </w:t>
      </w:r>
      <w:hyperlink r:id="rId8" w:history="1">
        <w:r w:rsidRPr="00F14668">
          <w:rPr>
            <w:rStyle w:val="a4"/>
            <w:rFonts w:ascii="Times New Roman" w:hAnsi="Times New Roman"/>
            <w:color w:val="auto"/>
            <w:sz w:val="28"/>
            <w:szCs w:val="28"/>
          </w:rPr>
          <w:t>http://www.nekrasovspb.ru</w:t>
        </w:r>
      </w:hyperlink>
    </w:p>
    <w:p w:rsidR="00EE4622" w:rsidRPr="00591EBD" w:rsidRDefault="00F8610A" w:rsidP="00591EB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Ф.И.О. руководителя образовательной организации: Голядкина Татьяна Александровна, директор.</w:t>
      </w:r>
    </w:p>
    <w:p w:rsidR="00F8610A" w:rsidRPr="00591EBD" w:rsidRDefault="00F8610A" w:rsidP="00591EB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Краткие статистические данные: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5.1. Специальности, по ко</w:t>
      </w:r>
      <w:r w:rsidR="004A1094">
        <w:rPr>
          <w:rFonts w:ascii="Times New Roman" w:hAnsi="Times New Roman"/>
          <w:sz w:val="28"/>
          <w:szCs w:val="28"/>
        </w:rPr>
        <w:t>торым осуществляется обучение в </w:t>
      </w:r>
      <w:r w:rsidRPr="00591EBD">
        <w:rPr>
          <w:rFonts w:ascii="Times New Roman" w:hAnsi="Times New Roman"/>
          <w:sz w:val="28"/>
          <w:szCs w:val="28"/>
        </w:rPr>
        <w:t>колледже: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44.02.01 «Дошкольное образование»;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44.02.02 «Преподавание в начальных классах»;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44.02.03 «Педагогика дополнительного образования»;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44.02.04 «Специальное дошкольное образование»;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44.02.05 «Коррекционная педагогика в начальном образовании»;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49.02.02 «Адаптивная физическая культура».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 xml:space="preserve">5.2. Количественный состав обучающихся: 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1527 обучающихся (очная форма обучения за счет средств бюджета Санкт-Петербурга);</w:t>
      </w:r>
    </w:p>
    <w:p w:rsidR="00F8610A" w:rsidRPr="00591EBD" w:rsidRDefault="00F8610A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223 обучающихся (очно-заочная форма обучения за счет средств бюджета Санкт-Петербурга).</w:t>
      </w:r>
    </w:p>
    <w:p w:rsidR="00F8610A" w:rsidRPr="00591EBD" w:rsidRDefault="00F8610A" w:rsidP="004472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br w:type="page"/>
      </w:r>
      <w:r w:rsidRPr="00591EBD">
        <w:rPr>
          <w:rFonts w:ascii="Times New Roman" w:hAnsi="Times New Roman"/>
          <w:b/>
          <w:sz w:val="28"/>
          <w:szCs w:val="28"/>
        </w:rPr>
        <w:lastRenderedPageBreak/>
        <w:t>Наименование направления реализации образовательной практики</w:t>
      </w:r>
      <w:r w:rsidR="00F148D9" w:rsidRPr="00591EBD">
        <w:rPr>
          <w:rFonts w:ascii="Times New Roman" w:hAnsi="Times New Roman"/>
          <w:b/>
          <w:sz w:val="28"/>
          <w:szCs w:val="28"/>
        </w:rPr>
        <w:t>:</w:t>
      </w:r>
      <w:r w:rsidR="00F148D9" w:rsidRPr="00591EBD">
        <w:rPr>
          <w:rFonts w:ascii="Times New Roman" w:hAnsi="Times New Roman"/>
          <w:sz w:val="28"/>
          <w:szCs w:val="28"/>
        </w:rPr>
        <w:t xml:space="preserve"> Социальное партнерство как условие подготовки специалистов для системы образования Санкт-Петербурга.</w:t>
      </w:r>
    </w:p>
    <w:p w:rsidR="00F14668" w:rsidRPr="00F14668" w:rsidRDefault="004B0A89" w:rsidP="00591E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b/>
          <w:sz w:val="28"/>
          <w:szCs w:val="28"/>
        </w:rPr>
        <w:t>Описание актуальности направления:</w:t>
      </w:r>
      <w:r w:rsidR="00F14668">
        <w:rPr>
          <w:rFonts w:ascii="Times New Roman" w:hAnsi="Times New Roman"/>
          <w:b/>
          <w:sz w:val="28"/>
          <w:szCs w:val="28"/>
        </w:rPr>
        <w:t xml:space="preserve"> </w:t>
      </w:r>
    </w:p>
    <w:p w:rsidR="00F148D9" w:rsidRPr="00F14668" w:rsidRDefault="00F14668" w:rsidP="00F1466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0A89" w:rsidRPr="00F14668">
        <w:rPr>
          <w:rFonts w:ascii="Times New Roman" w:hAnsi="Times New Roman"/>
          <w:sz w:val="28"/>
          <w:szCs w:val="28"/>
        </w:rPr>
        <w:t>Анализ рынка труда для выпускн</w:t>
      </w:r>
      <w:r w:rsidR="004A1094">
        <w:rPr>
          <w:rFonts w:ascii="Times New Roman" w:hAnsi="Times New Roman"/>
          <w:sz w:val="28"/>
          <w:szCs w:val="28"/>
        </w:rPr>
        <w:t>иков колледжа показывает, что в </w:t>
      </w:r>
      <w:r w:rsidR="004B0A89" w:rsidRPr="00F14668">
        <w:rPr>
          <w:rFonts w:ascii="Times New Roman" w:hAnsi="Times New Roman"/>
          <w:sz w:val="28"/>
          <w:szCs w:val="28"/>
        </w:rPr>
        <w:t xml:space="preserve">рамках реализации программы модернизации региональных систем дошкольного образования ежегодно </w:t>
      </w:r>
      <w:r w:rsidR="004A1094">
        <w:rPr>
          <w:rFonts w:ascii="Times New Roman" w:hAnsi="Times New Roman"/>
          <w:sz w:val="28"/>
          <w:szCs w:val="28"/>
        </w:rPr>
        <w:t>увеличивается количество мест в </w:t>
      </w:r>
      <w:r w:rsidR="004B0A89" w:rsidRPr="00F14668">
        <w:rPr>
          <w:rFonts w:ascii="Times New Roman" w:hAnsi="Times New Roman"/>
          <w:sz w:val="28"/>
          <w:szCs w:val="28"/>
        </w:rPr>
        <w:t>детских садах, развиваются вариативные формы дошкольного образования. Количество первых классов в школах также возрастает год от года. В период с 2016 по 2018 годы согласно распоряжению ПравительстваСанкт-Петербурга от 23.04.2013 № 32-рп «Об утверждении плана мероприятий («дорожной карты») «Изменения в отраслях социальной сферы, направленные на повышение эффективности сферы образования и науки в Санкт-Петербурге на период 2013-2018 годов» численность групп для детей дошкольного возраста возрастет на 1050, классов в школа – на 690. Развивается система дополнительного образования детей. Согласно государственной программе «Развитие образования в Санкт-Петербурге» на 2015 - 2020 годы» охват детей услугами дополнительного образования должен составить 85%. Все более востребованными становятся специалисты в области реализации программ для детей с ограниченными возможностями здоровья: компенсирующей, комбинированной направленности в дошкольных учреждениях, коррекционных программ в начальном общем образовании, программ инклюзивного образования. Новые рабочие места необходимо обеспечивать качественно подготовленными педагогическими кадрами. Таким образом, выпускники всех отделений колледжа востребованы системой образования Санкт-Петербурга. В этой связи, не теряет своей актуальности не только прием в колледж выпускников школ по всем представленным на сегодн</w:t>
      </w:r>
      <w:r w:rsidR="004A1094">
        <w:rPr>
          <w:rFonts w:ascii="Times New Roman" w:hAnsi="Times New Roman"/>
          <w:sz w:val="28"/>
          <w:szCs w:val="28"/>
        </w:rPr>
        <w:t xml:space="preserve">яшний день специальностям, </w:t>
      </w:r>
      <w:r w:rsidR="004A1094">
        <w:rPr>
          <w:rFonts w:ascii="Times New Roman" w:hAnsi="Times New Roman"/>
          <w:sz w:val="28"/>
          <w:szCs w:val="28"/>
        </w:rPr>
        <w:lastRenderedPageBreak/>
        <w:t>но и </w:t>
      </w:r>
      <w:r w:rsidR="004B0A89" w:rsidRPr="00F14668">
        <w:rPr>
          <w:rFonts w:ascii="Times New Roman" w:hAnsi="Times New Roman"/>
          <w:sz w:val="28"/>
          <w:szCs w:val="28"/>
        </w:rPr>
        <w:t>необходимость, с одной стороны, совершенствования системы работы по повышению мотивированности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B0A89" w:rsidRPr="00F14668">
        <w:rPr>
          <w:rFonts w:ascii="Times New Roman" w:hAnsi="Times New Roman"/>
          <w:sz w:val="28"/>
          <w:szCs w:val="28"/>
        </w:rPr>
        <w:t>в</w:t>
      </w:r>
      <w:r w:rsidR="004A1094">
        <w:rPr>
          <w:rFonts w:ascii="Times New Roman" w:hAnsi="Times New Roman"/>
          <w:sz w:val="28"/>
          <w:szCs w:val="28"/>
        </w:rPr>
        <w:t>ыпускников колледжа на работу в </w:t>
      </w:r>
      <w:r w:rsidR="004B0A89" w:rsidRPr="00F14668">
        <w:rPr>
          <w:rFonts w:ascii="Times New Roman" w:hAnsi="Times New Roman"/>
          <w:sz w:val="28"/>
          <w:szCs w:val="28"/>
        </w:rPr>
        <w:t xml:space="preserve">системе образования Санкт-Петербурга, с другой стороны – стимулирование работодателей </w:t>
      </w:r>
      <w:r w:rsidR="004A1094">
        <w:rPr>
          <w:rFonts w:ascii="Times New Roman" w:hAnsi="Times New Roman"/>
          <w:sz w:val="28"/>
          <w:szCs w:val="28"/>
        </w:rPr>
        <w:t>на прием выпускников колледжа в </w:t>
      </w:r>
      <w:r w:rsidR="004B0A89" w:rsidRPr="00F14668">
        <w:rPr>
          <w:rFonts w:ascii="Times New Roman" w:hAnsi="Times New Roman"/>
          <w:sz w:val="28"/>
          <w:szCs w:val="28"/>
        </w:rPr>
        <w:t>образовательные учреждения. Последнее особенно актуально для выпускников по специальности «Педагогика дополнительного образования». В 2014 году в колледже был создан Центр содействия трудоустройству выпускников. За два года работы центра удалось повысить число выпускников, ко</w:t>
      </w:r>
      <w:r w:rsidR="004A1094">
        <w:rPr>
          <w:rFonts w:ascii="Times New Roman" w:hAnsi="Times New Roman"/>
          <w:sz w:val="28"/>
          <w:szCs w:val="28"/>
        </w:rPr>
        <w:t>торые устраиваются на работу по </w:t>
      </w:r>
      <w:r w:rsidR="004B0A89" w:rsidRPr="00F14668">
        <w:rPr>
          <w:rFonts w:ascii="Times New Roman" w:hAnsi="Times New Roman"/>
          <w:sz w:val="28"/>
          <w:szCs w:val="28"/>
        </w:rPr>
        <w:t>специальности. По итогам трудоустройства 2014</w:t>
      </w:r>
      <w:r>
        <w:rPr>
          <w:rFonts w:ascii="Times New Roman" w:hAnsi="Times New Roman"/>
          <w:sz w:val="28"/>
          <w:szCs w:val="28"/>
        </w:rPr>
        <w:t>,</w:t>
      </w:r>
      <w:r w:rsidR="004B0A89" w:rsidRPr="00F14668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и 2016</w:t>
      </w:r>
      <w:r w:rsidR="004B0A89" w:rsidRPr="00F14668">
        <w:rPr>
          <w:rFonts w:ascii="Times New Roman" w:hAnsi="Times New Roman"/>
          <w:sz w:val="28"/>
          <w:szCs w:val="28"/>
        </w:rPr>
        <w:t xml:space="preserve"> годов количество выпускников, трудоустроенных по полученной профессии, составило </w:t>
      </w:r>
      <w:r>
        <w:rPr>
          <w:rFonts w:ascii="Times New Roman" w:hAnsi="Times New Roman"/>
          <w:sz w:val="28"/>
          <w:szCs w:val="28"/>
        </w:rPr>
        <w:t>50</w:t>
      </w:r>
      <w:r w:rsidR="004B0A89" w:rsidRPr="00F14668">
        <w:rPr>
          <w:rFonts w:ascii="Times New Roman" w:hAnsi="Times New Roman"/>
          <w:sz w:val="28"/>
          <w:szCs w:val="28"/>
        </w:rPr>
        <w:t>%, продолжили обучение в ВУЗах по профилю полученной специальности 40% выпускников. Перед колледжем стоит задача продолжения эффективной работы по трудоустройству выпускников.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B0A89" w:rsidRPr="00F14668">
        <w:rPr>
          <w:rFonts w:ascii="Times New Roman" w:hAnsi="Times New Roman"/>
          <w:sz w:val="28"/>
          <w:szCs w:val="28"/>
        </w:rPr>
        <w:t>Развитие социального партнерства является одним из приоритетных направлений работы колледжа. Социальное партнерство – ресурс для повышения качества подготовки высококвалифицированных специалистов и одно из основных направле</w:t>
      </w:r>
      <w:r w:rsidR="004A1094">
        <w:rPr>
          <w:rFonts w:ascii="Times New Roman" w:hAnsi="Times New Roman"/>
          <w:sz w:val="28"/>
          <w:szCs w:val="28"/>
        </w:rPr>
        <w:t>ний совершенствования работы по </w:t>
      </w:r>
      <w:r w:rsidR="004B0A89" w:rsidRPr="00F14668">
        <w:rPr>
          <w:rFonts w:ascii="Times New Roman" w:hAnsi="Times New Roman"/>
          <w:sz w:val="28"/>
          <w:szCs w:val="28"/>
        </w:rPr>
        <w:t>профессиональной ориентации. За истекший период проведена работа по оптимизации сети образовательных учреждений Санкт-Петербурга, которые являются базами практики для обучающихся колледжа. Активизирована деятельность по реализации с социальными партнерами совместных социально-культурн</w:t>
      </w:r>
      <w:r w:rsidR="004A1094">
        <w:rPr>
          <w:rFonts w:ascii="Times New Roman" w:hAnsi="Times New Roman"/>
          <w:sz w:val="28"/>
          <w:szCs w:val="28"/>
        </w:rPr>
        <w:t>ых и образовательных проектов и </w:t>
      </w:r>
      <w:r w:rsidR="004B0A89" w:rsidRPr="00F14668">
        <w:rPr>
          <w:rFonts w:ascii="Times New Roman" w:hAnsi="Times New Roman"/>
          <w:sz w:val="28"/>
          <w:szCs w:val="28"/>
        </w:rPr>
        <w:t xml:space="preserve">программ, необходимых для создания условий по формированию общекультурных и профессиональных компетенций у обучающихся колледжа во внеучебной деятельности. Организовано участие социальных партнеров – работодателей в подготовке обучающимися выпускных квалификационных работ: участие работодателей в определении наиболее актуальных направлений исследований, участие работодателей </w:t>
      </w:r>
      <w:r w:rsidR="004B0A89" w:rsidRPr="00F14668">
        <w:rPr>
          <w:rFonts w:ascii="Times New Roman" w:hAnsi="Times New Roman"/>
          <w:sz w:val="28"/>
          <w:szCs w:val="28"/>
        </w:rPr>
        <w:lastRenderedPageBreak/>
        <w:t>в</w:t>
      </w:r>
      <w:r w:rsidR="004A1094">
        <w:rPr>
          <w:rFonts w:ascii="Times New Roman" w:hAnsi="Times New Roman"/>
          <w:sz w:val="28"/>
          <w:szCs w:val="28"/>
        </w:rPr>
        <w:t> </w:t>
      </w:r>
      <w:r w:rsidR="004B0A89" w:rsidRPr="00F14668">
        <w:rPr>
          <w:rFonts w:ascii="Times New Roman" w:hAnsi="Times New Roman"/>
          <w:sz w:val="28"/>
          <w:szCs w:val="28"/>
        </w:rPr>
        <w:t>процедуре предзащиты и защиты выпускных квалификационных работ обучающихся. Создан координационный совет работодателей с целью содействия в решении актуальных задач развития колледжа и подготовки высококвалифицированных с</w:t>
      </w:r>
      <w:r w:rsidR="004A1094">
        <w:rPr>
          <w:rFonts w:ascii="Times New Roman" w:hAnsi="Times New Roman"/>
          <w:sz w:val="28"/>
          <w:szCs w:val="28"/>
        </w:rPr>
        <w:t>пециалистов, ориентированных на </w:t>
      </w:r>
      <w:r w:rsidR="004B0A89" w:rsidRPr="00F14668">
        <w:rPr>
          <w:rFonts w:ascii="Times New Roman" w:hAnsi="Times New Roman"/>
          <w:sz w:val="28"/>
          <w:szCs w:val="28"/>
        </w:rPr>
        <w:t xml:space="preserve">профессию. Колледж сотрудничает с ведущими гуманитарными ВУЗами Санкт-Петербурга. Сотрудничество заключается не только в том, чтобы создать условия для максимально комфортного продолжения обучения наших выпускников в высшей школе. Ведется совместная работа в научно-исследовательской сфере, профориентации обучающихся, воспитательной деятельности. В рамках </w:t>
      </w:r>
      <w:r w:rsidR="007D7E28">
        <w:rPr>
          <w:rFonts w:ascii="Times New Roman" w:hAnsi="Times New Roman"/>
          <w:sz w:val="28"/>
          <w:szCs w:val="28"/>
        </w:rPr>
        <w:t>действующих нормативных правовых актов</w:t>
      </w:r>
      <w:r w:rsidR="004B0A89" w:rsidRPr="00F14668">
        <w:rPr>
          <w:rFonts w:ascii="Times New Roman" w:hAnsi="Times New Roman"/>
          <w:sz w:val="28"/>
          <w:szCs w:val="28"/>
        </w:rPr>
        <w:t xml:space="preserve"> делается все необходимое для того, чтобы выпускники имели возможность уже при поступлении в колледж понимать, в каких высших учебных заведениях они смогут продолжить свое обучение. Таким образом предпринимаются усилия для реализации модели взаимодействия «Колледж - ВУЗ».</w:t>
      </w:r>
    </w:p>
    <w:p w:rsidR="00F148D9" w:rsidRPr="00591EBD" w:rsidRDefault="002B1BDD" w:rsidP="00591E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1EBD">
        <w:rPr>
          <w:rFonts w:ascii="Times New Roman" w:hAnsi="Times New Roman"/>
          <w:b/>
          <w:sz w:val="28"/>
          <w:szCs w:val="28"/>
        </w:rPr>
        <w:t xml:space="preserve">Описание целей и </w:t>
      </w:r>
      <w:r w:rsidR="00734DDE" w:rsidRPr="00591EBD">
        <w:rPr>
          <w:rFonts w:ascii="Times New Roman" w:hAnsi="Times New Roman"/>
          <w:b/>
          <w:sz w:val="28"/>
          <w:szCs w:val="28"/>
        </w:rPr>
        <w:t>задач образовательной практики.</w:t>
      </w:r>
    </w:p>
    <w:p w:rsidR="002B1BDD" w:rsidRPr="00591EBD" w:rsidRDefault="002B1BDD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Цель: развитие системы социальног</w:t>
      </w:r>
      <w:r w:rsidR="004A1094">
        <w:rPr>
          <w:rFonts w:ascii="Times New Roman" w:hAnsi="Times New Roman"/>
          <w:sz w:val="28"/>
          <w:szCs w:val="28"/>
        </w:rPr>
        <w:t>о партнерства, направленного на </w:t>
      </w:r>
      <w:r w:rsidRPr="00591EBD">
        <w:rPr>
          <w:rFonts w:ascii="Times New Roman" w:hAnsi="Times New Roman"/>
          <w:sz w:val="28"/>
          <w:szCs w:val="28"/>
        </w:rPr>
        <w:t>повышение качества образования в колледже.</w:t>
      </w:r>
    </w:p>
    <w:p w:rsidR="002B1BDD" w:rsidRPr="00591EBD" w:rsidRDefault="002B1BDD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 xml:space="preserve">Задачи: </w:t>
      </w:r>
    </w:p>
    <w:p w:rsidR="002B1BDD" w:rsidRPr="00591EBD" w:rsidRDefault="002B1BDD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определение актуальных направлений сотрудничества с социальными партнерами;</w:t>
      </w:r>
    </w:p>
    <w:p w:rsidR="002B1BDD" w:rsidRPr="00591EBD" w:rsidRDefault="002B1BDD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организация участия социальных партнеров в работе по различным направлениям деятельности колледжа;</w:t>
      </w:r>
    </w:p>
    <w:p w:rsidR="002B1BDD" w:rsidRPr="00591EBD" w:rsidRDefault="002B1BDD" w:rsidP="00591EB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развитие сети социальных партнеров колледжа.</w:t>
      </w:r>
    </w:p>
    <w:p w:rsidR="009A1513" w:rsidRPr="00591EBD" w:rsidRDefault="005150ED" w:rsidP="00591EBD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1EBD">
        <w:rPr>
          <w:rFonts w:ascii="Times New Roman" w:hAnsi="Times New Roman"/>
          <w:b/>
          <w:sz w:val="28"/>
          <w:szCs w:val="28"/>
        </w:rPr>
        <w:t>Нормативн</w:t>
      </w:r>
      <w:r w:rsidR="00734DDE" w:rsidRPr="00591EBD">
        <w:rPr>
          <w:rFonts w:ascii="Times New Roman" w:hAnsi="Times New Roman"/>
          <w:b/>
          <w:sz w:val="28"/>
          <w:szCs w:val="28"/>
        </w:rPr>
        <w:t>о-правовое обеспечение проекта.</w:t>
      </w:r>
    </w:p>
    <w:p w:rsidR="005150ED" w:rsidRPr="00591EBD" w:rsidRDefault="007D7E28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="009E09FF" w:rsidRPr="00591EBD">
        <w:rPr>
          <w:rFonts w:ascii="Times New Roman" w:hAnsi="Times New Roman"/>
          <w:sz w:val="28"/>
          <w:szCs w:val="28"/>
        </w:rPr>
        <w:t xml:space="preserve"> от 29.12.</w:t>
      </w:r>
      <w:r w:rsidR="004A1094">
        <w:rPr>
          <w:rFonts w:ascii="Times New Roman" w:hAnsi="Times New Roman"/>
          <w:sz w:val="28"/>
          <w:szCs w:val="28"/>
        </w:rPr>
        <w:t>2012 № 273-ФЗ «Об образовании в </w:t>
      </w:r>
      <w:r w:rsidR="009E09FF" w:rsidRPr="00591EBD">
        <w:rPr>
          <w:rFonts w:ascii="Times New Roman" w:hAnsi="Times New Roman"/>
          <w:sz w:val="28"/>
          <w:szCs w:val="28"/>
        </w:rPr>
        <w:t>Российской Федерации»;</w:t>
      </w:r>
    </w:p>
    <w:p w:rsidR="005C61E1" w:rsidRPr="00591EBD" w:rsidRDefault="005C61E1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</w:t>
      </w:r>
      <w:r w:rsidR="00F07D5E" w:rsidRPr="00591EBD">
        <w:rPr>
          <w:rFonts w:ascii="Times New Roman" w:hAnsi="Times New Roman"/>
          <w:sz w:val="28"/>
          <w:szCs w:val="28"/>
        </w:rPr>
        <w:t>;</w:t>
      </w:r>
    </w:p>
    <w:p w:rsidR="005C61E1" w:rsidRPr="00591EBD" w:rsidRDefault="005C61E1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Постановление Правительства Санкт-Петербурга от 04.06.2014 № 453 «О государственной программе Санкт-Петербурга «Развитие образования в Санкт-Петербурге» на 2015 - 2020 годы»</w:t>
      </w:r>
      <w:r w:rsidR="00F07D5E" w:rsidRPr="00591EBD">
        <w:rPr>
          <w:rFonts w:ascii="Times New Roman" w:hAnsi="Times New Roman"/>
          <w:sz w:val="28"/>
          <w:szCs w:val="28"/>
        </w:rPr>
        <w:t>;</w:t>
      </w:r>
    </w:p>
    <w:p w:rsidR="005C61E1" w:rsidRPr="00591EBD" w:rsidRDefault="005C61E1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Распоряжение Правительства Росси</w:t>
      </w:r>
      <w:r w:rsidR="007D7E28">
        <w:rPr>
          <w:rFonts w:ascii="Times New Roman" w:hAnsi="Times New Roman"/>
          <w:sz w:val="28"/>
          <w:szCs w:val="28"/>
        </w:rPr>
        <w:t>йской Федерации от 17.11.2008 № </w:t>
      </w:r>
      <w:r w:rsidRPr="00591EBD">
        <w:rPr>
          <w:rFonts w:ascii="Times New Roman" w:hAnsi="Times New Roman"/>
          <w:sz w:val="28"/>
          <w:szCs w:val="28"/>
        </w:rPr>
        <w:t>1662-р «О Концепции долгосрочного социально-экономического развития Российской Федерации на период до 2020 года»</w:t>
      </w:r>
      <w:r w:rsidR="00F07D5E" w:rsidRPr="00591EBD">
        <w:rPr>
          <w:rFonts w:ascii="Times New Roman" w:hAnsi="Times New Roman"/>
          <w:sz w:val="28"/>
          <w:szCs w:val="28"/>
        </w:rPr>
        <w:t>;</w:t>
      </w:r>
    </w:p>
    <w:p w:rsidR="005C61E1" w:rsidRPr="00591EBD" w:rsidRDefault="005C61E1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Распоряжение Правительства Санкт-Петербурга от 23.04.2013 № 32-рп «Об утверждении плана мероприятий («дорожной карты») «Изменения в отраслях социальной сферы, направленные на повышение эффективности сферы образования и науки в Санкт-Петербурге на период 2013-2018 годов»</w:t>
      </w:r>
      <w:r w:rsidR="00F07D5E" w:rsidRPr="00591EBD">
        <w:rPr>
          <w:rFonts w:ascii="Times New Roman" w:hAnsi="Times New Roman"/>
          <w:sz w:val="28"/>
          <w:szCs w:val="28"/>
        </w:rPr>
        <w:t>;</w:t>
      </w:r>
    </w:p>
    <w:p w:rsidR="005C61E1" w:rsidRPr="00591EBD" w:rsidRDefault="00F07D5E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49.02.02 «Адаптивная физическая культура», утвержденный п</w:t>
      </w:r>
      <w:r w:rsidR="005C61E1" w:rsidRPr="00591EBD">
        <w:rPr>
          <w:rFonts w:ascii="Times New Roman" w:hAnsi="Times New Roman"/>
          <w:sz w:val="28"/>
          <w:szCs w:val="28"/>
        </w:rPr>
        <w:t xml:space="preserve">риказом </w:t>
      </w:r>
      <w:r w:rsidRPr="00591EBD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</w:t>
      </w:r>
      <w:r w:rsidR="005C61E1" w:rsidRPr="00591EBD">
        <w:rPr>
          <w:rFonts w:ascii="Times New Roman" w:hAnsi="Times New Roman"/>
          <w:sz w:val="28"/>
          <w:szCs w:val="28"/>
        </w:rPr>
        <w:t>от</w:t>
      </w:r>
      <w:r w:rsidRPr="00591EBD">
        <w:rPr>
          <w:rFonts w:ascii="Times New Roman" w:hAnsi="Times New Roman"/>
          <w:sz w:val="28"/>
          <w:szCs w:val="28"/>
        </w:rPr>
        <w:t xml:space="preserve"> 13.08.2014 № </w:t>
      </w:r>
      <w:r w:rsidR="005C61E1" w:rsidRPr="00591EBD">
        <w:rPr>
          <w:rFonts w:ascii="Times New Roman" w:hAnsi="Times New Roman"/>
          <w:sz w:val="28"/>
          <w:szCs w:val="28"/>
        </w:rPr>
        <w:t xml:space="preserve">994 </w:t>
      </w:r>
      <w:r w:rsidRPr="00591EBD">
        <w:rPr>
          <w:rFonts w:ascii="Times New Roman" w:hAnsi="Times New Roman"/>
          <w:sz w:val="28"/>
          <w:szCs w:val="28"/>
        </w:rPr>
        <w:t>«</w:t>
      </w:r>
      <w:r w:rsidR="005C61E1" w:rsidRPr="00591EBD">
        <w:rPr>
          <w:rFonts w:ascii="Times New Roman" w:hAnsi="Times New Roman"/>
          <w:sz w:val="28"/>
          <w:szCs w:val="28"/>
        </w:rPr>
        <w:t>Обутверждениифедеральногогосударственногообразовательногостандартасреднегопрофессиональногообразованияпоспециальности49.02.02 Адаптивнаяфизическаякультура</w:t>
      </w:r>
      <w:r w:rsidRPr="00591EBD">
        <w:rPr>
          <w:rFonts w:ascii="Times New Roman" w:hAnsi="Times New Roman"/>
          <w:sz w:val="28"/>
          <w:szCs w:val="28"/>
        </w:rPr>
        <w:t>»;</w:t>
      </w:r>
    </w:p>
    <w:p w:rsidR="00C80995" w:rsidRPr="00591EBD" w:rsidRDefault="00C80995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44.02.03 «Педагогика дополнительного образования», утвержденный приказом Министерства образования и науки Российской Федерации от 13.08.2014 № 998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образования»;</w:t>
      </w:r>
    </w:p>
    <w:p w:rsidR="00F07D5E" w:rsidRPr="00591EBD" w:rsidRDefault="00F07D5E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lastRenderedPageBreak/>
        <w:t>Федеральный государственный образовательный стандарт среднего профессионального образования по специальности 44.02.01 «Дошкольное образование», утвержденный приказом Министерства образования и науки Российской Федерации от 27.10.2014 № 1351 «Об утверждении федерального государственного образовательного стандарта среднего профессионального образования по специальности 44.02.01Дошкольное образование»;</w:t>
      </w:r>
    </w:p>
    <w:p w:rsidR="00C80995" w:rsidRPr="00591EBD" w:rsidRDefault="00C80995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44.02.02 «Преподавание в начальных классах», утвержденный приказом Министерства образования и науки Российской Федерации от 27.10.2014 № 1353 «Об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классах»;</w:t>
      </w:r>
    </w:p>
    <w:p w:rsidR="00F07D5E" w:rsidRPr="00591EBD" w:rsidRDefault="00F07D5E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44.02.04 «Специальное дошкольное образование», утвержденный приказом Министерства образования и науки Российской Фед</w:t>
      </w:r>
      <w:r w:rsidR="004A1094">
        <w:rPr>
          <w:rFonts w:ascii="Times New Roman" w:hAnsi="Times New Roman"/>
          <w:sz w:val="28"/>
          <w:szCs w:val="28"/>
        </w:rPr>
        <w:t>ерации от 27.10.2014 № 1354 «Об </w:t>
      </w:r>
      <w:r w:rsidRPr="00591EBD">
        <w:rPr>
          <w:rFonts w:ascii="Times New Roman" w:hAnsi="Times New Roman"/>
          <w:sz w:val="28"/>
          <w:szCs w:val="28"/>
        </w:rPr>
        <w:t>утверждении федерального государственного образовательного стандарта среднего профессионального образования по специальности 44.02.04Специальное дошкольное образование»;</w:t>
      </w:r>
    </w:p>
    <w:p w:rsidR="00F07D5E" w:rsidRPr="00591EBD" w:rsidRDefault="00F07D5E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44.02.05 «Коррекционная педагогика в начальном образовании», утвержденный приказом Министерства образования </w:t>
      </w:r>
      <w:r w:rsidR="004A1094">
        <w:rPr>
          <w:rFonts w:ascii="Times New Roman" w:hAnsi="Times New Roman"/>
          <w:sz w:val="28"/>
          <w:szCs w:val="28"/>
        </w:rPr>
        <w:t>и науки Российской Федерации от </w:t>
      </w:r>
      <w:r w:rsidRPr="00591EBD">
        <w:rPr>
          <w:rFonts w:ascii="Times New Roman" w:hAnsi="Times New Roman"/>
          <w:sz w:val="28"/>
          <w:szCs w:val="28"/>
        </w:rPr>
        <w:t>27.10.2014 № 1393 «Об утверждении федерального государственного образовательного стандарта среднего п</w:t>
      </w:r>
      <w:r w:rsidR="004A1094">
        <w:rPr>
          <w:rFonts w:ascii="Times New Roman" w:hAnsi="Times New Roman"/>
          <w:sz w:val="28"/>
          <w:szCs w:val="28"/>
        </w:rPr>
        <w:t>рофессионального образования по </w:t>
      </w:r>
      <w:r w:rsidRPr="00591EBD">
        <w:rPr>
          <w:rFonts w:ascii="Times New Roman" w:hAnsi="Times New Roman"/>
          <w:sz w:val="28"/>
          <w:szCs w:val="28"/>
        </w:rPr>
        <w:t>специальности 44.02.05Коррекционная педагогика в начальном образовании»;</w:t>
      </w:r>
    </w:p>
    <w:p w:rsidR="00F07D5E" w:rsidRPr="00591EBD" w:rsidRDefault="00F07D5E" w:rsidP="00591EBD">
      <w:pPr>
        <w:pStyle w:val="a3"/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31C98" w:rsidRPr="00591EBD" w:rsidRDefault="00031C98" w:rsidP="00591EBD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1EBD">
        <w:rPr>
          <w:rFonts w:ascii="Times New Roman" w:hAnsi="Times New Roman"/>
          <w:b/>
          <w:sz w:val="28"/>
          <w:szCs w:val="28"/>
        </w:rPr>
        <w:t>Опи</w:t>
      </w:r>
      <w:r w:rsidR="00734DDE" w:rsidRPr="00591EBD">
        <w:rPr>
          <w:rFonts w:ascii="Times New Roman" w:hAnsi="Times New Roman"/>
          <w:b/>
          <w:sz w:val="28"/>
          <w:szCs w:val="28"/>
        </w:rPr>
        <w:t>сание образовательной практики.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91E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Некрасовский педагогический колледж № 1, к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 учреждение среднего профессионального образования при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зван подготовить специалистов в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соответствии с федеральным государственным стандартом среднего профессионального образования по соответствующей специальности. Молодой педагог образовательного учреждения в полной мере обязан быть готовым к реализации федерального государственного образовательного стандарта соответствующего уровня образования и обладать всеми комп</w:t>
      </w:r>
      <w:r w:rsidR="007D7E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етенциями современного учителя, воспитателя, отвечать </w:t>
      </w:r>
      <w:r w:rsidR="007D7E2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требованиям Профессионального стандарта педагога.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Таким образом, подготовка современного специалиста для системы образования Санкт-Петербурга осуществляется в рамках сразу как минимум трех стандартов.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Умения, которыми необходимо овладеть выпускнику колледжа, невозможно сформировать:</w:t>
      </w:r>
    </w:p>
    <w:p w:rsidR="00031C98" w:rsidRPr="00031C98" w:rsidRDefault="00031C98" w:rsidP="00591E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 активной субъектной позиции самого обучающегося;</w:t>
      </w:r>
    </w:p>
    <w:p w:rsidR="00031C98" w:rsidRPr="00031C98" w:rsidRDefault="00031C98" w:rsidP="00591E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изменения принципов и подходов к обучению в колледже;</w:t>
      </w:r>
    </w:p>
    <w:p w:rsidR="00031C98" w:rsidRPr="00031C98" w:rsidRDefault="00031C98" w:rsidP="00591E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тесного взаимодействия с работодателями;</w:t>
      </w:r>
    </w:p>
    <w:p w:rsidR="00031C98" w:rsidRPr="00031C98" w:rsidRDefault="00031C98" w:rsidP="00591EB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формирования м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отивации на достижение успеха в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профессиональной деятельности.</w:t>
      </w:r>
    </w:p>
    <w:p w:rsidR="00FE5DAB" w:rsidRPr="00591EBD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Осознавая социальную ответственность, учитывая требования стандартов, 2 года назад в колледже было принято решение активизировать работу по поиск</w:t>
      </w:r>
      <w:r w:rsidR="00FE5DAB" w:rsidRPr="00591E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новых форм организации образовательного процесса, в том числе, </w:t>
      </w:r>
      <w:r w:rsidR="00FE5DAB" w:rsidRPr="00591E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через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социального партнерства</w:t>
      </w:r>
      <w:r w:rsidR="00FE5DAB" w:rsidRPr="00591E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031C98" w:rsidRPr="00031C98" w:rsidRDefault="00031C98" w:rsidP="007D7E28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Особенностью среднего профессионального педагогического образования является то, что оно имеет практико-ориентированный характер. Специалисты, которых выпускают педколледжи, как правило, </w:t>
      </w:r>
      <w:r w:rsidR="00FE5DAB" w:rsidRPr="00591EBD">
        <w:rPr>
          <w:rFonts w:ascii="Times New Roman" w:eastAsia="Times New Roman" w:hAnsi="Times New Roman"/>
          <w:sz w:val="28"/>
          <w:szCs w:val="28"/>
          <w:lang w:eastAsia="ru-RU"/>
        </w:rPr>
        <w:t>показывают высокие результаты в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деятельности. Они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максимально быстро </w:t>
      </w:r>
      <w:r w:rsidR="00FE5DAB" w:rsidRPr="00591EBD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адаптируются на рабочем месте и готовы с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дня выполнять поставленные перед ними задачи качественно. </w:t>
      </w:r>
      <w:r w:rsidR="007D7E2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озрастает социальная ответственность коллектива колледжа в подготовке специалистов, отвечающих современным требованиям системы образования Санкт-Петербурга.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Необходимо оправдать ожидания работодателей. В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целях повышения эффективности образовательного процесса колледж осуществляет деятел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ьность, направленную на поиск и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апробацию новых форм организации педагогической практики студентов, как основного компонента педагогического процесса, который нацелен на реализацию новых професси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ональных стандартов и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обеспечивает, благодаря поддержке Комитета по образованию, тесное сотрудничество с лучшими образовательными учреждениям 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Санкт-Петербурга. </w:t>
      </w:r>
    </w:p>
    <w:p w:rsidR="00031C98" w:rsidRPr="00031C98" w:rsidRDefault="00031C98" w:rsidP="00591EB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Серьёзное внимание уделяется изменению содержания и технологий педагогической практики. Нап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ример, кроме обычной практики в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учреждениях, реализу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ющих программы компенсирующей и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комбинированной направленности, обучающиеся по специальности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Специальное дошкольное образование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принимают активное участие в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подготовке и проведении праздников для детей с</w:t>
      </w:r>
      <w:r w:rsidRPr="00031C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ограниченными возможностями здоровья. Так в рам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ках договора о сотрудничестве с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Общественной организацией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Даун-центр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студенты принимают активное участие в организации праздников для детей с синдромом Дауна и членов их семей. Такие мероприятия, безусловно, дают неоценимый опыт студентам во взаимодействии с детьми с ограниченными возможностями здоровья и расширяют круг общения детей из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Даун-Центра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их родителей. 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Интересный и, по-своему, необычный опыт приобретают обучающиеся специальности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Дошкольное образование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принимая участие в выставках-праздниках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Тотоша. Здоровое развитие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Обучающиеся третьего курса играют с детьми, проводят конкурсы, пробуют себя в новой роли.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Новой формой социального 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партнерства стали совместные со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школами Санкт-Петербурга студенческие научно-практические конференции. Теперь полноправными участниками пленарного заседания и работы секций стали ученики начальных классов, которые представляют аудитории результаты своих исследований. 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Такая форма работы дает возможность студентам понять, каков может быть результат труда учителя, который целенаправленно ведет своих учеников по пути интересных исследований. </w:t>
      </w:r>
    </w:p>
    <w:p w:rsidR="00031C98" w:rsidRPr="00031C98" w:rsidRDefault="007D7E28" w:rsidP="007D7E28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>туденты колледжа 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имают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открытом чемпионате профессионального мастерства WorldSkillsRussia «Молодые профессионалы» по Северо-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>Западному федеральному округу в 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>компетенциях «Дошкольное образование» и «Начальное общее образование».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соревнований 2016 года некрасовцы заняли 2 и 1 место соответственно.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поручению Комитета по образованию 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>совместно с 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Международным детским центром «Артек» 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год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успешно реализуется проект по работе студентов колледжа вожатыми</w:t>
      </w:r>
      <w:r w:rsidR="007D7E2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всего учебного года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D7E2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7E2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время начинается 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такая же </w:t>
      </w:r>
      <w:r w:rsidR="007D7E28">
        <w:rPr>
          <w:rFonts w:ascii="Times New Roman" w:eastAsia="Times New Roman" w:hAnsi="Times New Roman"/>
          <w:sz w:val="28"/>
          <w:szCs w:val="28"/>
          <w:lang w:eastAsia="ru-RU"/>
        </w:rPr>
        <w:t>работа по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7E28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взаимодействию </w:t>
      </w:r>
      <w:r w:rsidR="000A650F">
        <w:rPr>
          <w:rFonts w:ascii="Times New Roman" w:eastAsia="Times New Roman" w:hAnsi="Times New Roman"/>
          <w:sz w:val="28"/>
          <w:szCs w:val="28"/>
          <w:lang w:eastAsia="ru-RU"/>
        </w:rPr>
        <w:t>с Загородным центром детско-юношеского творчества «Зеркальный»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>, расположенным в Ленинградской области</w:t>
      </w:r>
      <w:r w:rsidR="000A65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Новые формы организации практики поддерживают устойчивый интерес обучающихся к будущей профессии, дают возможность студентам уже на первом курсе почувствовать социальную значимость их будущего труда, воспитывают чувство верности выбранной профессии.</w:t>
      </w:r>
    </w:p>
    <w:p w:rsidR="00031C98" w:rsidRPr="00031C98" w:rsidRDefault="00031C98" w:rsidP="00591EB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целью содействия в решении актуа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льных задач развития колледжа и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подготовки высококвалифицированных специалистов, ориентированных на профессию,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в колледже создан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Координационный совет работодателей.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 состав Совета вошли руководители ведущих образовательных учреждений Санкт-Петербурга, которые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принимают участие в создании и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утверждении образовательных программ, учебных планов, организации учебной и производственной практики, в работе по содействи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 в 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трудоустройстве выпускников. </w:t>
      </w:r>
    </w:p>
    <w:p w:rsidR="00031C98" w:rsidRPr="00031C98" w:rsidRDefault="00031C98" w:rsidP="00591EB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Изменен подход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подготовке выпускных квалификационных работ. Главными заказчиками тем ВКР теперь становятс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 работодатели. И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студенческие работы все больше носят прикладной характер, нацелены на решение конкретных проблем петербургского образования.</w:t>
      </w:r>
    </w:p>
    <w:p w:rsidR="00031C98" w:rsidRPr="00031C98" w:rsidRDefault="00031C98" w:rsidP="00591EB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Более того, предзащитная экспертиза студенческих работ проводится двумя группами экспертов: представителями работ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одателей и 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преподавателями колледжа.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>аботодатели принимают участие в 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семинарах, научно-практических конференциях также в качестве экспертов. </w:t>
      </w:r>
    </w:p>
    <w:p w:rsidR="00031C98" w:rsidRPr="00031C98" w:rsidRDefault="00734DDE" w:rsidP="00591EB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EB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>лагодаря возможности продемонстрировать на совместных мероприятиях и предзащите ВКР свою профессиональную подготовку работодателям, выпускники получ</w:t>
      </w:r>
      <w:r w:rsidR="000A650F">
        <w:rPr>
          <w:rFonts w:ascii="Times New Roman" w:eastAsia="Times New Roman" w:hAnsi="Times New Roman"/>
          <w:sz w:val="28"/>
          <w:szCs w:val="28"/>
          <w:lang w:eastAsia="ru-RU"/>
        </w:rPr>
        <w:t>ают</w:t>
      </w:r>
      <w:r w:rsidR="004A10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приглашения на работу в 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учреждения Санкт-Петербурга задолго до выпускного бала. </w:t>
      </w:r>
    </w:p>
    <w:p w:rsidR="00031C98" w:rsidRPr="00031C98" w:rsidRDefault="000A650F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Третий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реализуется проект 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Молодые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молодым</w:t>
      </w:r>
      <w:r w:rsidR="00031C98"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студентов выпускного курса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рамках договора о сотрудничестве с информационно-методическим центром Василеостровс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кого района Санкт-Петербурга. В 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течение учебного года на базе колледжа проводятся курсы повышения квалификации по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новым федеральным государственным образовательным стандартам начального общего образования. Студенты проходят практику в школах Василеостровского района и, по окончании колледжа, приходят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туда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работу. Анализ работы молодых специалистов, прошедших эту курсовую подготовку, показал их в</w:t>
      </w:r>
      <w:r w:rsidR="004A10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ысокую конкурентоспособность по </w:t>
      </w:r>
      <w:r w:rsidR="00031C98"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сравнению с другими выпускниками. 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Развитие социальных связей, расширение отношений партнерства, тесное сотрудничество с работодателями способствует более полной и качественной реализации стандарта подготовки специалиста среднего звена, формированию у выпускников компетенций в соответствии с требованиями профессионального стандарта педагога, способных в полной мере реализовывать стандарт образования разного уровня.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колледже, как и в других учреждениях профессионального образования, по-прежнему остро стоит проблема прихода выпускников в детские сады и школы и, главное, продолжения работы в них. Именно поэтому большое внимание уделяется вопросам профессиональной ориентации, повышению у студентов уровня профессиональной мотивации. В 2015-2016 учебном году Некрасовский педагогический колледж № 1 принял участие в 8 ярмарках профессий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Образование. Карьера. Досуг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Московском, Калининском, Пушкинском, Кронштадтском, Красногвардейском, Приморском, Центральном и Красносельском районах Санкт-Петербурга, организованных Центром содействия занятости и профессиональной ориентации </w:t>
      </w:r>
      <w:r w:rsidR="00FE5DAB" w:rsidRPr="00591E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молодёжи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Вектор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Обучающиеся по специальности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Специальное дошкольное образование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принимают активное участие в подготовке и проведении праздников для детей с ограниченными возможностями здоровья. С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туденты стали активными участниками проведения Первого городского фестиваля «Мы вместе» по инклюзивному образованию детей дошкольного и младшего школьного возраста.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Очень важным направлением деятельности является формирование осознания значимости профессии педагога. Так участие студентов колледжа в торжественной церемонии награждения победителей и лауреатов регионального этапа Всероссийского конкурса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Воспитатели России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A6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новится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них значительным событием. То уважение и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восхищение, которые 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выказываются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представителями законодательной и исполнительной власти Санкт-Петербурга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представителям дошкольных образовательных учреждений, благодарность за их нелегкий, но прекрасный труд, произв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одит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обучающихся колледжа неизгладимое впечатление, еще более укреп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яет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 уверенность в важности и нужности выбранной профессии. </w:t>
      </w:r>
    </w:p>
    <w:p w:rsidR="00031C98" w:rsidRPr="00031C98" w:rsidRDefault="00031C98" w:rsidP="00591EBD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Весной 2016 года в колледже стартовал проект 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Лидеры в образовании</w:t>
      </w:r>
      <w:r w:rsidRPr="00031C9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рамках которого студенты 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имеют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возможность встреч</w:t>
      </w:r>
      <w:r w:rsidR="000A65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031C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профессионального разговора с лучшими представителями педагогической профессии – победителями конкурсов педагогических достижений не только Санкт-Петербурга, но и России. </w:t>
      </w:r>
    </w:p>
    <w:p w:rsidR="00F07D5E" w:rsidRPr="00591EBD" w:rsidRDefault="00734DDE" w:rsidP="00591EBD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91EBD">
        <w:rPr>
          <w:rFonts w:ascii="Times New Roman" w:hAnsi="Times New Roman"/>
          <w:b/>
          <w:sz w:val="28"/>
          <w:szCs w:val="28"/>
        </w:rPr>
        <w:t xml:space="preserve">Полученные или ожидаемые результаты: </w:t>
      </w:r>
    </w:p>
    <w:p w:rsidR="00734DDE" w:rsidRPr="00591EBD" w:rsidRDefault="00F86AEB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Ц</w:t>
      </w:r>
      <w:r w:rsidR="00734DDE" w:rsidRPr="00591EBD">
        <w:rPr>
          <w:rFonts w:ascii="Times New Roman" w:hAnsi="Times New Roman"/>
          <w:sz w:val="28"/>
          <w:szCs w:val="28"/>
        </w:rPr>
        <w:t>елевые индикаторы и показатели подпрограммы:</w:t>
      </w:r>
    </w:p>
    <w:p w:rsidR="00734DDE" w:rsidRPr="00591EBD" w:rsidRDefault="00734DDE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число социальных партнеров колледжа;</w:t>
      </w:r>
    </w:p>
    <w:p w:rsidR="00734DDE" w:rsidRPr="00591EBD" w:rsidRDefault="00734DDE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количество совместных мероприятий, проведенных с социальными партнерами;</w:t>
      </w:r>
    </w:p>
    <w:p w:rsidR="00734DDE" w:rsidRPr="00591EBD" w:rsidRDefault="00734DDE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количество направлений, по которым организовано сотрудничество с социальными партнерами от общего количества направлений работы колледжа.</w:t>
      </w:r>
    </w:p>
    <w:p w:rsidR="00734DDE" w:rsidRPr="00591EBD" w:rsidRDefault="00F86AEB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Ожидаемые результаты реализации:</w:t>
      </w:r>
    </w:p>
    <w:p w:rsidR="00F86AEB" w:rsidRPr="00591EBD" w:rsidRDefault="00F86AEB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увеличение числа социальных партнеров колледжа;</w:t>
      </w:r>
    </w:p>
    <w:p w:rsidR="00F86AEB" w:rsidRPr="00591EBD" w:rsidRDefault="00F86AEB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повышение качества взаимодействия с социальными партнерами;</w:t>
      </w:r>
    </w:p>
    <w:p w:rsidR="00734DDE" w:rsidRDefault="00F86AEB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увеличение количества направлений, по которым осуществляется взаимоде</w:t>
      </w:r>
      <w:r w:rsidR="000A650F">
        <w:rPr>
          <w:rFonts w:ascii="Times New Roman" w:hAnsi="Times New Roman"/>
          <w:sz w:val="28"/>
          <w:szCs w:val="28"/>
        </w:rPr>
        <w:t>йствие с социальными партнерами;</w:t>
      </w:r>
    </w:p>
    <w:p w:rsidR="000A650F" w:rsidRDefault="000A650F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процента выпускников колледжа, поступающих на работу в образовательные учреждения и продолжающих обучение в высших учебных заведениях по профилю полученной в колледже специальности.</w:t>
      </w:r>
    </w:p>
    <w:p w:rsidR="00734DDE" w:rsidRDefault="00734DDE" w:rsidP="00591EBD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73119" w:rsidRDefault="00B731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4DDE" w:rsidRPr="00A46DFD" w:rsidRDefault="00B73119" w:rsidP="00B73119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right"/>
        <w:rPr>
          <w:rFonts w:ascii="Times New Roman" w:hAnsi="Times New Roman"/>
          <w:b/>
          <w:sz w:val="28"/>
          <w:szCs w:val="28"/>
        </w:rPr>
      </w:pPr>
      <w:r w:rsidRPr="00A46DFD">
        <w:rPr>
          <w:rFonts w:ascii="Times New Roman" w:hAnsi="Times New Roman"/>
          <w:b/>
          <w:sz w:val="28"/>
          <w:szCs w:val="28"/>
        </w:rPr>
        <w:t>Приложение</w:t>
      </w:r>
      <w:r w:rsidR="00A4260F">
        <w:rPr>
          <w:rFonts w:ascii="Times New Roman" w:hAnsi="Times New Roman"/>
          <w:b/>
          <w:sz w:val="28"/>
          <w:szCs w:val="28"/>
        </w:rPr>
        <w:t xml:space="preserve"> к заявке</w:t>
      </w:r>
      <w:bookmarkStart w:id="0" w:name="_GoBack"/>
      <w:bookmarkEnd w:id="0"/>
    </w:p>
    <w:p w:rsidR="00734DDE" w:rsidRDefault="00734DDE" w:rsidP="00B73119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07"/>
        <w:gridCol w:w="3881"/>
      </w:tblGrid>
      <w:tr w:rsidR="00A46DFD" w:rsidRPr="000A650F" w:rsidTr="000A650F">
        <w:tc>
          <w:tcPr>
            <w:tcW w:w="5180" w:type="dxa"/>
          </w:tcPr>
          <w:p w:rsidR="00A46DFD" w:rsidRPr="000A650F" w:rsidRDefault="00761481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0235" cy="2106295"/>
                  <wp:effectExtent l="19050" t="0" r="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10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Merge w:val="restart"/>
            <w:vAlign w:val="center"/>
          </w:tcPr>
          <w:p w:rsidR="00A46DFD" w:rsidRPr="000A650F" w:rsidRDefault="00A46DFD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50F">
              <w:rPr>
                <w:rFonts w:ascii="Times New Roman" w:hAnsi="Times New Roman"/>
                <w:sz w:val="28"/>
                <w:szCs w:val="28"/>
              </w:rPr>
              <w:t>В рамках договора о сотрудничестве с Общественной организацией «Даун-центр» студенты принимают активное участие в организации праздников для детей с синдромом Дауна и членов их семей</w:t>
            </w:r>
          </w:p>
        </w:tc>
      </w:tr>
      <w:tr w:rsidR="00A46DFD" w:rsidRPr="000A650F" w:rsidTr="000A650F">
        <w:tc>
          <w:tcPr>
            <w:tcW w:w="5180" w:type="dxa"/>
          </w:tcPr>
          <w:p w:rsidR="00A46DFD" w:rsidRPr="000A650F" w:rsidRDefault="00761481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0235" cy="2106295"/>
                  <wp:effectExtent l="19050" t="0" r="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10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Merge/>
          </w:tcPr>
          <w:p w:rsidR="00A46DFD" w:rsidRPr="000A650F" w:rsidRDefault="00A46DFD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DFD" w:rsidRPr="000A650F" w:rsidTr="000A650F">
        <w:tc>
          <w:tcPr>
            <w:tcW w:w="5180" w:type="dxa"/>
          </w:tcPr>
          <w:p w:rsidR="00A46DFD" w:rsidRPr="000A650F" w:rsidRDefault="00761481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0235" cy="2106295"/>
                  <wp:effectExtent l="1905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10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Merge w:val="restart"/>
            <w:vAlign w:val="center"/>
          </w:tcPr>
          <w:p w:rsidR="00A46DFD" w:rsidRPr="000A650F" w:rsidRDefault="00A46DFD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50F"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 со школами Санкт-Петербурга студенческих научно-практические конференций. Теперь полноправными участниками пленарного заседания и работы секций </w:t>
            </w:r>
            <w:r w:rsidRPr="000A650F">
              <w:rPr>
                <w:rFonts w:ascii="Times New Roman" w:hAnsi="Times New Roman"/>
                <w:sz w:val="28"/>
                <w:szCs w:val="28"/>
              </w:rPr>
              <w:lastRenderedPageBreak/>
              <w:t>стали ученики начальных классов, которые представляют аудитории результаты своих исследований.</w:t>
            </w:r>
          </w:p>
        </w:tc>
      </w:tr>
      <w:tr w:rsidR="00A46DFD" w:rsidRPr="000A650F" w:rsidTr="000A650F">
        <w:tc>
          <w:tcPr>
            <w:tcW w:w="5180" w:type="dxa"/>
          </w:tcPr>
          <w:p w:rsidR="00A46DFD" w:rsidRPr="000A650F" w:rsidRDefault="00761481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50235" cy="2135505"/>
                  <wp:effectExtent l="1905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13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Merge/>
          </w:tcPr>
          <w:p w:rsidR="00A46DFD" w:rsidRPr="000A650F" w:rsidRDefault="00A46DFD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119" w:rsidRPr="000A650F" w:rsidTr="000A650F">
        <w:tc>
          <w:tcPr>
            <w:tcW w:w="5180" w:type="dxa"/>
          </w:tcPr>
          <w:p w:rsidR="00B73119" w:rsidRPr="000A650F" w:rsidRDefault="00761481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50235" cy="2058670"/>
                  <wp:effectExtent l="1905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05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vAlign w:val="center"/>
          </w:tcPr>
          <w:p w:rsidR="00B73119" w:rsidRPr="000A650F" w:rsidRDefault="00A46DFD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50F">
              <w:rPr>
                <w:rFonts w:ascii="Times New Roman" w:hAnsi="Times New Roman"/>
                <w:sz w:val="28"/>
                <w:szCs w:val="28"/>
              </w:rPr>
              <w:t>Совместно с Международным детским центром «Артек» успешно реализуется проект по работе студентов колледжа вожатыми</w:t>
            </w:r>
          </w:p>
        </w:tc>
      </w:tr>
      <w:tr w:rsidR="00B73119" w:rsidRPr="000A650F" w:rsidTr="000A650F">
        <w:tc>
          <w:tcPr>
            <w:tcW w:w="5180" w:type="dxa"/>
          </w:tcPr>
          <w:p w:rsidR="00B73119" w:rsidRPr="000A650F" w:rsidRDefault="00761481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0235" cy="2124075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:rsidR="00B73119" w:rsidRPr="000A650F" w:rsidRDefault="00A46DFD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50F">
              <w:rPr>
                <w:rFonts w:ascii="Times New Roman" w:hAnsi="Times New Roman"/>
                <w:sz w:val="28"/>
                <w:szCs w:val="28"/>
              </w:rPr>
              <w:t>Студенты колледжа стали активными участниками проведения Первого городского фестиваля «Мы вместе» по инклюзивному образованию детей дошкольного и младшего школьного возраста.</w:t>
            </w:r>
          </w:p>
        </w:tc>
      </w:tr>
      <w:tr w:rsidR="00B73119" w:rsidRPr="000A650F" w:rsidTr="000A650F">
        <w:tc>
          <w:tcPr>
            <w:tcW w:w="5180" w:type="dxa"/>
          </w:tcPr>
          <w:p w:rsidR="00B73119" w:rsidRPr="000A650F" w:rsidRDefault="00761481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50235" cy="2106295"/>
                  <wp:effectExtent l="1905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10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:rsidR="00B73119" w:rsidRPr="000A650F" w:rsidRDefault="00A46DFD" w:rsidP="000A650F">
            <w:pPr>
              <w:pStyle w:val="a3"/>
              <w:tabs>
                <w:tab w:val="left" w:pos="567"/>
                <w:tab w:val="left" w:pos="851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50F">
              <w:rPr>
                <w:rFonts w:ascii="Times New Roman" w:hAnsi="Times New Roman"/>
                <w:sz w:val="28"/>
                <w:szCs w:val="28"/>
              </w:rPr>
              <w:t>Студентов колледжа приняли участие в торжественной церемонии награждения победителей и лауреатов регионального этапа I Всероссийского конкурса «Воспитатели России», приуроченной к Дню воспитателя и всех дошкольных работников</w:t>
            </w:r>
          </w:p>
        </w:tc>
      </w:tr>
    </w:tbl>
    <w:p w:rsidR="00734DDE" w:rsidRPr="00F86AEB" w:rsidRDefault="00734DDE" w:rsidP="00B73119">
      <w:pPr>
        <w:pStyle w:val="a3"/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734DDE" w:rsidRPr="00F86AEB" w:rsidSect="004472D0">
      <w:headerReference w:type="default" r:id="rId16"/>
      <w:pgSz w:w="11906" w:h="16838"/>
      <w:pgMar w:top="1701" w:right="127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1A" w:rsidRDefault="008E0C1A" w:rsidP="00591EBD">
      <w:pPr>
        <w:spacing w:after="0" w:line="240" w:lineRule="auto"/>
      </w:pPr>
      <w:r>
        <w:separator/>
      </w:r>
    </w:p>
  </w:endnote>
  <w:endnote w:type="continuationSeparator" w:id="0">
    <w:p w:rsidR="008E0C1A" w:rsidRDefault="008E0C1A" w:rsidP="0059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1A" w:rsidRDefault="008E0C1A" w:rsidP="00591EBD">
      <w:pPr>
        <w:spacing w:after="0" w:line="240" w:lineRule="auto"/>
      </w:pPr>
      <w:r>
        <w:separator/>
      </w:r>
    </w:p>
  </w:footnote>
  <w:footnote w:type="continuationSeparator" w:id="0">
    <w:p w:rsidR="008E0C1A" w:rsidRDefault="008E0C1A" w:rsidP="0059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BD" w:rsidRPr="00591EBD" w:rsidRDefault="004F604C">
    <w:pPr>
      <w:pStyle w:val="a5"/>
      <w:jc w:val="center"/>
      <w:rPr>
        <w:rFonts w:ascii="Times New Roman" w:hAnsi="Times New Roman"/>
        <w:sz w:val="28"/>
        <w:szCs w:val="28"/>
      </w:rPr>
    </w:pPr>
    <w:r w:rsidRPr="00591EBD">
      <w:rPr>
        <w:rFonts w:ascii="Times New Roman" w:hAnsi="Times New Roman"/>
        <w:sz w:val="28"/>
        <w:szCs w:val="28"/>
      </w:rPr>
      <w:fldChar w:fldCharType="begin"/>
    </w:r>
    <w:r w:rsidR="00591EBD" w:rsidRPr="00591EBD">
      <w:rPr>
        <w:rFonts w:ascii="Times New Roman" w:hAnsi="Times New Roman"/>
        <w:sz w:val="28"/>
        <w:szCs w:val="28"/>
      </w:rPr>
      <w:instrText>PAGE   \* MERGEFORMAT</w:instrText>
    </w:r>
    <w:r w:rsidRPr="00591EBD">
      <w:rPr>
        <w:rFonts w:ascii="Times New Roman" w:hAnsi="Times New Roman"/>
        <w:sz w:val="28"/>
        <w:szCs w:val="28"/>
      </w:rPr>
      <w:fldChar w:fldCharType="separate"/>
    </w:r>
    <w:r w:rsidR="00761481">
      <w:rPr>
        <w:rFonts w:ascii="Times New Roman" w:hAnsi="Times New Roman"/>
        <w:noProof/>
        <w:sz w:val="28"/>
        <w:szCs w:val="28"/>
      </w:rPr>
      <w:t>1</w:t>
    </w:r>
    <w:r w:rsidRPr="00591EBD">
      <w:rPr>
        <w:rFonts w:ascii="Times New Roman" w:hAnsi="Times New Roman"/>
        <w:sz w:val="28"/>
        <w:szCs w:val="28"/>
      </w:rPr>
      <w:fldChar w:fldCharType="end"/>
    </w:r>
  </w:p>
  <w:p w:rsidR="00591EBD" w:rsidRDefault="00591E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543DD6"/>
    <w:lvl w:ilvl="0">
      <w:numFmt w:val="bullet"/>
      <w:lvlText w:val="*"/>
      <w:lvlJc w:val="left"/>
    </w:lvl>
  </w:abstractNum>
  <w:abstractNum w:abstractNumId="1">
    <w:nsid w:val="12B25969"/>
    <w:multiLevelType w:val="hybridMultilevel"/>
    <w:tmpl w:val="7B7E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86FAA"/>
    <w:multiLevelType w:val="hybridMultilevel"/>
    <w:tmpl w:val="C0864A4E"/>
    <w:lvl w:ilvl="0" w:tplc="E4C618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622"/>
    <w:rsid w:val="00031C98"/>
    <w:rsid w:val="000A650F"/>
    <w:rsid w:val="001B3924"/>
    <w:rsid w:val="002B1BDD"/>
    <w:rsid w:val="00357358"/>
    <w:rsid w:val="004472D0"/>
    <w:rsid w:val="004A1094"/>
    <w:rsid w:val="004B0A89"/>
    <w:rsid w:val="004F604C"/>
    <w:rsid w:val="005150ED"/>
    <w:rsid w:val="00591EBD"/>
    <w:rsid w:val="005C61E1"/>
    <w:rsid w:val="0068535C"/>
    <w:rsid w:val="006F3005"/>
    <w:rsid w:val="00734DDE"/>
    <w:rsid w:val="00761481"/>
    <w:rsid w:val="007D7E28"/>
    <w:rsid w:val="008E0C1A"/>
    <w:rsid w:val="00967068"/>
    <w:rsid w:val="009A1513"/>
    <w:rsid w:val="009E09FF"/>
    <w:rsid w:val="00A4260F"/>
    <w:rsid w:val="00A46DFD"/>
    <w:rsid w:val="00B73119"/>
    <w:rsid w:val="00C77947"/>
    <w:rsid w:val="00C80995"/>
    <w:rsid w:val="00EE4622"/>
    <w:rsid w:val="00F07D5E"/>
    <w:rsid w:val="00F14668"/>
    <w:rsid w:val="00F148D9"/>
    <w:rsid w:val="00F556E6"/>
    <w:rsid w:val="00F8610A"/>
    <w:rsid w:val="00F86AEB"/>
    <w:rsid w:val="00FE5DAB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622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9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EBD"/>
  </w:style>
  <w:style w:type="paragraph" w:styleId="a7">
    <w:name w:val="footer"/>
    <w:basedOn w:val="a"/>
    <w:link w:val="a8"/>
    <w:uiPriority w:val="99"/>
    <w:unhideWhenUsed/>
    <w:rsid w:val="0059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EBD"/>
  </w:style>
  <w:style w:type="table" w:styleId="a9">
    <w:name w:val="Table Grid"/>
    <w:basedOn w:val="a1"/>
    <w:uiPriority w:val="39"/>
    <w:rsid w:val="00B7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6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krasovspb.ru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nekrasovspb.ru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20408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http://www.nekrasovspb.ru/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mailto:mail@nekrasovspb.ru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444</cp:lastModifiedBy>
  <cp:revision>2</cp:revision>
  <dcterms:created xsi:type="dcterms:W3CDTF">2016-10-03T11:47:00Z</dcterms:created>
  <dcterms:modified xsi:type="dcterms:W3CDTF">2016-10-03T11:47:00Z</dcterms:modified>
</cp:coreProperties>
</file>