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42" w:rsidRPr="00416496" w:rsidRDefault="008E3E42" w:rsidP="008E3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496">
        <w:rPr>
          <w:rFonts w:ascii="Times New Roman" w:hAnsi="Times New Roman"/>
          <w:b/>
          <w:sz w:val="24"/>
          <w:szCs w:val="24"/>
        </w:rPr>
        <w:t>ЗАЯВКА</w:t>
      </w:r>
    </w:p>
    <w:p w:rsidR="008E3E42" w:rsidRPr="005B11B0" w:rsidRDefault="008E3E42" w:rsidP="005B11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1B0">
        <w:rPr>
          <w:rFonts w:ascii="Times New Roman" w:hAnsi="Times New Roman"/>
          <w:b/>
          <w:sz w:val="28"/>
          <w:szCs w:val="28"/>
        </w:rPr>
        <w:t xml:space="preserve">на обобщение опыта реализации эффективных моделей и практик профессиональных образовательных организаций, реализующих образовательные программы по УГС 44.00.00 «Образование и педагогические науки» </w:t>
      </w:r>
    </w:p>
    <w:p w:rsidR="008E3E42" w:rsidRPr="005B11B0" w:rsidRDefault="008E3E42" w:rsidP="005B11B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B11B0">
        <w:rPr>
          <w:rFonts w:ascii="Times New Roman" w:hAnsi="Times New Roman"/>
          <w:b/>
          <w:i/>
          <w:sz w:val="28"/>
          <w:szCs w:val="28"/>
        </w:rPr>
        <w:t xml:space="preserve">Образовательная организация </w:t>
      </w:r>
      <w:r w:rsidRPr="005B11B0">
        <w:rPr>
          <w:rFonts w:ascii="Times New Roman" w:hAnsi="Times New Roman"/>
          <w:i/>
          <w:sz w:val="28"/>
          <w:szCs w:val="28"/>
        </w:rPr>
        <w:t>ГОСУДАРСТВЕННОЕ БЮДЖЕТНОЕ ПРОФЕССИОНАЛЬНОЕ ОБРАЗОВАТЕЛЬНОЕ  УЧРЕЖДЕНИЕ «ПЕРМСКИЙ ПЕДАГОГИЧЕСКИЙ КОЛЛЕДЖ № 1»</w:t>
      </w:r>
    </w:p>
    <w:p w:rsidR="008E3E42" w:rsidRPr="005B11B0" w:rsidRDefault="008E3E42" w:rsidP="005B11B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B11B0">
        <w:rPr>
          <w:rFonts w:ascii="Times New Roman" w:hAnsi="Times New Roman"/>
          <w:b/>
          <w:i/>
          <w:sz w:val="28"/>
          <w:szCs w:val="28"/>
        </w:rPr>
        <w:t xml:space="preserve">Контактные данные руководителя образовательной организации </w:t>
      </w:r>
      <w:r w:rsidRPr="005B11B0">
        <w:rPr>
          <w:rFonts w:ascii="Times New Roman" w:hAnsi="Times New Roman"/>
          <w:i/>
          <w:sz w:val="28"/>
          <w:szCs w:val="28"/>
        </w:rPr>
        <w:t xml:space="preserve">(телефон ул. Белинского,50, телефоны: приемная директора (342)241-04-01, </w:t>
      </w:r>
      <w:r w:rsidRPr="005B11B0">
        <w:rPr>
          <w:rFonts w:ascii="Times New Roman" w:hAnsi="Times New Roman"/>
          <w:i/>
          <w:sz w:val="28"/>
          <w:szCs w:val="28"/>
          <w:lang w:val="en-US"/>
        </w:rPr>
        <w:t>email</w:t>
      </w:r>
      <w:r w:rsidRPr="005B11B0">
        <w:rPr>
          <w:rFonts w:ascii="Times New Roman" w:hAnsi="Times New Roman"/>
          <w:i/>
          <w:sz w:val="28"/>
          <w:szCs w:val="28"/>
        </w:rPr>
        <w:t xml:space="preserve">: </w:t>
      </w:r>
      <w:hyperlink r:id="rId7" w:history="1">
        <w:r w:rsidRPr="005B11B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ppk</w:t>
        </w:r>
        <w:r w:rsidRPr="005B11B0">
          <w:rPr>
            <w:rStyle w:val="a5"/>
            <w:rFonts w:ascii="Times New Roman" w:hAnsi="Times New Roman"/>
            <w:i/>
            <w:sz w:val="28"/>
            <w:szCs w:val="28"/>
          </w:rPr>
          <w:t>-</w:t>
        </w:r>
        <w:r w:rsidRPr="005B11B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perm</w:t>
        </w:r>
        <w:r w:rsidRPr="005B11B0">
          <w:rPr>
            <w:rStyle w:val="a5"/>
            <w:rFonts w:ascii="Times New Roman" w:hAnsi="Times New Roman"/>
            <w:i/>
            <w:sz w:val="28"/>
            <w:szCs w:val="28"/>
          </w:rPr>
          <w:t>@</w:t>
        </w:r>
        <w:r w:rsidRPr="005B11B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mail</w:t>
        </w:r>
        <w:r w:rsidRPr="005B11B0">
          <w:rPr>
            <w:rStyle w:val="a5"/>
            <w:rFonts w:ascii="Times New Roman" w:hAnsi="Times New Roman"/>
            <w:i/>
            <w:sz w:val="28"/>
            <w:szCs w:val="28"/>
          </w:rPr>
          <w:t>.</w:t>
        </w:r>
        <w:r w:rsidRPr="005B11B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  <w:r w:rsidRPr="005B11B0">
        <w:rPr>
          <w:rFonts w:ascii="Times New Roman" w:hAnsi="Times New Roman"/>
          <w:i/>
          <w:sz w:val="28"/>
          <w:szCs w:val="28"/>
        </w:rPr>
        <w:t xml:space="preserve">,  сайт: </w:t>
      </w:r>
      <w:hyperlink r:id="rId8" w:history="1">
        <w:r w:rsidRPr="005B11B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http</w:t>
        </w:r>
        <w:r w:rsidRPr="005B11B0">
          <w:rPr>
            <w:rStyle w:val="a5"/>
            <w:rFonts w:ascii="Times New Roman" w:hAnsi="Times New Roman"/>
            <w:i/>
            <w:sz w:val="28"/>
            <w:szCs w:val="28"/>
          </w:rPr>
          <w:t>://</w:t>
        </w:r>
        <w:proofErr w:type="spellStart"/>
        <w:r w:rsidRPr="005B11B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ppk</w:t>
        </w:r>
        <w:proofErr w:type="spellEnd"/>
        <w:r w:rsidRPr="005B11B0">
          <w:rPr>
            <w:rStyle w:val="a5"/>
            <w:rFonts w:ascii="Times New Roman" w:hAnsi="Times New Roman"/>
            <w:i/>
            <w:sz w:val="28"/>
            <w:szCs w:val="28"/>
          </w:rPr>
          <w:t>1.</w:t>
        </w:r>
        <w:r w:rsidRPr="005B11B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perm</w:t>
        </w:r>
        <w:r w:rsidRPr="005B11B0">
          <w:rPr>
            <w:rStyle w:val="a5"/>
            <w:rFonts w:ascii="Times New Roman" w:hAnsi="Times New Roman"/>
            <w:i/>
            <w:sz w:val="28"/>
            <w:szCs w:val="28"/>
          </w:rPr>
          <w:t>.</w:t>
        </w:r>
        <w:r w:rsidRPr="005B11B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ru</w:t>
        </w:r>
        <w:r w:rsidRPr="005B11B0">
          <w:rPr>
            <w:rStyle w:val="a5"/>
            <w:rFonts w:ascii="Times New Roman" w:hAnsi="Times New Roman"/>
            <w:i/>
            <w:sz w:val="28"/>
            <w:szCs w:val="28"/>
          </w:rPr>
          <w:t>/</w:t>
        </w:r>
      </w:hyperlink>
      <w:r w:rsidRPr="005B11B0">
        <w:rPr>
          <w:rFonts w:ascii="Times New Roman" w:hAnsi="Times New Roman"/>
          <w:i/>
          <w:sz w:val="28"/>
          <w:szCs w:val="28"/>
        </w:rPr>
        <w:t>, Красных Станислав Владимирович</w:t>
      </w:r>
      <w:proofErr w:type="gramEnd"/>
    </w:p>
    <w:p w:rsidR="008E3E42" w:rsidRPr="005B11B0" w:rsidRDefault="008E3E42" w:rsidP="005B11B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3E42" w:rsidRPr="005B11B0" w:rsidRDefault="008E3E42" w:rsidP="005B11B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B11B0">
        <w:rPr>
          <w:rFonts w:ascii="Times New Roman" w:hAnsi="Times New Roman"/>
          <w:b/>
          <w:i/>
          <w:sz w:val="28"/>
          <w:szCs w:val="28"/>
        </w:rPr>
        <w:t xml:space="preserve">ФИО участника </w:t>
      </w:r>
      <w:r w:rsidRPr="005B11B0">
        <w:rPr>
          <w:rFonts w:ascii="Times New Roman" w:hAnsi="Times New Roman"/>
          <w:i/>
          <w:sz w:val="28"/>
          <w:szCs w:val="28"/>
        </w:rPr>
        <w:t xml:space="preserve">(представителя коллектива, группы участников), </w:t>
      </w:r>
      <w:r w:rsidRPr="005B11B0">
        <w:rPr>
          <w:rFonts w:ascii="Times New Roman" w:hAnsi="Times New Roman"/>
          <w:b/>
          <w:i/>
          <w:sz w:val="28"/>
          <w:szCs w:val="28"/>
        </w:rPr>
        <w:t xml:space="preserve">должность, звания и квалификационная категория участника: </w:t>
      </w:r>
      <w:r w:rsidRPr="005B11B0">
        <w:rPr>
          <w:rFonts w:ascii="Times New Roman" w:hAnsi="Times New Roman"/>
          <w:i/>
          <w:sz w:val="28"/>
          <w:szCs w:val="28"/>
        </w:rPr>
        <w:t xml:space="preserve">Борщук Александр Леонидович, преподаватель высшей квалификационной категории, руководитель студенческого педагогического отряда «СПИНКИС» </w:t>
      </w:r>
    </w:p>
    <w:p w:rsidR="008E3E42" w:rsidRPr="005B11B0" w:rsidRDefault="008E3E42" w:rsidP="005B11B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B11B0">
        <w:rPr>
          <w:rFonts w:ascii="Times New Roman" w:hAnsi="Times New Roman"/>
          <w:b/>
          <w:i/>
          <w:sz w:val="28"/>
          <w:szCs w:val="28"/>
        </w:rPr>
        <w:t xml:space="preserve">Контактные данные  участника конкурса </w:t>
      </w:r>
      <w:r w:rsidRPr="005B11B0">
        <w:rPr>
          <w:rFonts w:ascii="Times New Roman" w:hAnsi="Times New Roman"/>
          <w:i/>
          <w:sz w:val="28"/>
          <w:szCs w:val="28"/>
          <w:highlight w:val="yellow"/>
        </w:rPr>
        <w:t xml:space="preserve">+79129858148,   </w:t>
      </w:r>
      <w:r w:rsidRPr="005B11B0">
        <w:rPr>
          <w:rFonts w:ascii="Times New Roman" w:hAnsi="Times New Roman"/>
          <w:i/>
          <w:sz w:val="28"/>
          <w:szCs w:val="28"/>
          <w:highlight w:val="yellow"/>
          <w:lang w:val="en-US"/>
        </w:rPr>
        <w:t>e</w:t>
      </w:r>
      <w:r w:rsidRPr="005B11B0">
        <w:rPr>
          <w:rFonts w:ascii="Times New Roman" w:hAnsi="Times New Roman"/>
          <w:i/>
          <w:sz w:val="28"/>
          <w:szCs w:val="28"/>
          <w:highlight w:val="yellow"/>
        </w:rPr>
        <w:t>-</w:t>
      </w:r>
      <w:r w:rsidRPr="005B11B0">
        <w:rPr>
          <w:rFonts w:ascii="Times New Roman" w:hAnsi="Times New Roman"/>
          <w:i/>
          <w:sz w:val="28"/>
          <w:szCs w:val="28"/>
          <w:highlight w:val="yellow"/>
          <w:lang w:val="en-US"/>
        </w:rPr>
        <w:t>mail</w:t>
      </w:r>
      <w:r w:rsidRPr="005B11B0">
        <w:rPr>
          <w:rFonts w:ascii="Times New Roman" w:hAnsi="Times New Roman"/>
          <w:i/>
          <w:sz w:val="28"/>
          <w:szCs w:val="28"/>
          <w:highlight w:val="yellow"/>
        </w:rPr>
        <w:t xml:space="preserve">: </w:t>
      </w:r>
      <w:proofErr w:type="spellStart"/>
      <w:r w:rsidRPr="005B11B0">
        <w:rPr>
          <w:rFonts w:ascii="Times New Roman" w:hAnsi="Times New Roman"/>
          <w:i/>
          <w:sz w:val="28"/>
          <w:szCs w:val="28"/>
          <w:highlight w:val="yellow"/>
          <w:lang w:val="en-US"/>
        </w:rPr>
        <w:t>borschuk</w:t>
      </w:r>
      <w:proofErr w:type="spellEnd"/>
      <w:r w:rsidRPr="005B11B0">
        <w:rPr>
          <w:rFonts w:ascii="Times New Roman" w:hAnsi="Times New Roman"/>
          <w:i/>
          <w:sz w:val="28"/>
          <w:szCs w:val="28"/>
          <w:highlight w:val="yellow"/>
        </w:rPr>
        <w:t>@</w:t>
      </w:r>
      <w:proofErr w:type="spellStart"/>
      <w:r w:rsidRPr="005B11B0">
        <w:rPr>
          <w:rFonts w:ascii="Times New Roman" w:hAnsi="Times New Roman"/>
          <w:i/>
          <w:sz w:val="28"/>
          <w:szCs w:val="28"/>
          <w:highlight w:val="yellow"/>
          <w:lang w:val="en-US"/>
        </w:rPr>
        <w:t>ya</w:t>
      </w:r>
      <w:proofErr w:type="spellEnd"/>
      <w:r w:rsidRPr="005B11B0">
        <w:rPr>
          <w:rFonts w:ascii="Times New Roman" w:hAnsi="Times New Roman"/>
          <w:i/>
          <w:sz w:val="28"/>
          <w:szCs w:val="28"/>
          <w:highlight w:val="yellow"/>
        </w:rPr>
        <w:t>.</w:t>
      </w:r>
      <w:r w:rsidRPr="005B11B0">
        <w:rPr>
          <w:rFonts w:ascii="Times New Roman" w:hAnsi="Times New Roman"/>
          <w:i/>
          <w:sz w:val="28"/>
          <w:szCs w:val="28"/>
          <w:highlight w:val="yellow"/>
          <w:lang w:val="en-US"/>
        </w:rPr>
        <w:t>ru</w:t>
      </w:r>
    </w:p>
    <w:p w:rsidR="008E3E42" w:rsidRPr="005B11B0" w:rsidRDefault="008E3E42" w:rsidP="005B11B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3E42" w:rsidRPr="005B11B0" w:rsidRDefault="008E3E42" w:rsidP="005B11B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B11B0">
        <w:rPr>
          <w:rFonts w:ascii="Times New Roman" w:hAnsi="Times New Roman"/>
          <w:b/>
          <w:i/>
          <w:sz w:val="28"/>
          <w:szCs w:val="28"/>
        </w:rPr>
        <w:t>Аннотация представляемой на конкурс модели, механизма, технологии и др.</w:t>
      </w:r>
    </w:p>
    <w:p w:rsidR="008E3E42" w:rsidRPr="005B11B0" w:rsidRDefault="008E3E42" w:rsidP="005B11B0">
      <w:pPr>
        <w:pStyle w:val="a3"/>
        <w:shd w:val="clear" w:color="auto" w:fill="FFFFFF"/>
        <w:spacing w:after="0" w:line="360" w:lineRule="auto"/>
        <w:ind w:firstLine="510"/>
        <w:jc w:val="both"/>
        <w:rPr>
          <w:color w:val="000000"/>
          <w:sz w:val="28"/>
          <w:szCs w:val="28"/>
        </w:rPr>
      </w:pPr>
      <w:r w:rsidRPr="005B11B0">
        <w:rPr>
          <w:color w:val="000000"/>
          <w:sz w:val="28"/>
          <w:szCs w:val="28"/>
        </w:rPr>
        <w:t xml:space="preserve">В настоящее время перед профессиональными образовательными организациями, в частности перед СПО, поставлена задача обновления содержания образования и повышения уровня подготовки специалистов с учетом потребностей рынка труда и в соответствии с международными стандартами и Законом об образовании РФ. </w:t>
      </w:r>
      <w:proofErr w:type="gramStart"/>
      <w:r w:rsidRPr="005B11B0">
        <w:rPr>
          <w:color w:val="000000"/>
          <w:sz w:val="28"/>
          <w:szCs w:val="28"/>
        </w:rPr>
        <w:t xml:space="preserve">Одним из рычагов решения  этой  задачи стало введение  ФГОС СПО, стандартов нового поколения, построенных на основе модульно-компетентностного и </w:t>
      </w:r>
      <w:proofErr w:type="spellStart"/>
      <w:r w:rsidRPr="005B11B0">
        <w:rPr>
          <w:color w:val="000000"/>
          <w:sz w:val="28"/>
          <w:szCs w:val="28"/>
        </w:rPr>
        <w:t>практико</w:t>
      </w:r>
      <w:proofErr w:type="spellEnd"/>
      <w:r w:rsidRPr="005B11B0">
        <w:rPr>
          <w:color w:val="000000"/>
          <w:sz w:val="28"/>
          <w:szCs w:val="28"/>
        </w:rPr>
        <w:t xml:space="preserve"> – </w:t>
      </w:r>
      <w:r w:rsidRPr="005B11B0">
        <w:rPr>
          <w:color w:val="000000"/>
          <w:sz w:val="28"/>
          <w:szCs w:val="28"/>
        </w:rPr>
        <w:lastRenderedPageBreak/>
        <w:t>ориентированного подходов.</w:t>
      </w:r>
      <w:proofErr w:type="gramEnd"/>
      <w:r w:rsidRPr="005B11B0">
        <w:rPr>
          <w:color w:val="000000"/>
          <w:sz w:val="28"/>
          <w:szCs w:val="28"/>
        </w:rPr>
        <w:t xml:space="preserve"> </w:t>
      </w:r>
      <w:r w:rsidRPr="005B11B0">
        <w:rPr>
          <w:sz w:val="28"/>
          <w:szCs w:val="28"/>
        </w:rPr>
        <w:t>Педагогическая практика стала важнейшей и неотъемлемой частью профессиональной подготовки будущего педагога. В условиях средних специальных учебных заведений педагогического профиля она носит длительный и непрерывный характер.  Непосредственно способствует формированию профессионального опыта. В качестве о</w:t>
      </w:r>
      <w:r w:rsidRPr="005B11B0">
        <w:rPr>
          <w:color w:val="000000"/>
          <w:sz w:val="28"/>
          <w:szCs w:val="28"/>
        </w:rPr>
        <w:t>сновных источников формирования профессионального опыта выступили практическая подготовка и практико-ориентированная внеаудиторная деятельность. Это стало толчком для создания и реализации на базе колледжа в 2011 году проекта «С</w:t>
      </w:r>
      <w:r w:rsidRPr="005B11B0">
        <w:rPr>
          <w:sz w:val="28"/>
          <w:szCs w:val="28"/>
        </w:rPr>
        <w:t>туденческий</w:t>
      </w:r>
      <w:r w:rsidRPr="005B11B0">
        <w:rPr>
          <w:color w:val="000000"/>
          <w:sz w:val="28"/>
          <w:szCs w:val="28"/>
        </w:rPr>
        <w:t xml:space="preserve"> педагогический отряд «СПИНКИС». </w:t>
      </w:r>
    </w:p>
    <w:p w:rsidR="008E3E42" w:rsidRPr="005B11B0" w:rsidRDefault="008E3E42" w:rsidP="005B11B0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B11B0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Реализация ведущей идеи осуществляется </w:t>
      </w:r>
      <w:proofErr w:type="gramStart"/>
      <w:r w:rsidRPr="005B11B0">
        <w:rPr>
          <w:rFonts w:ascii="Times New Roman" w:hAnsi="Times New Roman"/>
          <w:b/>
          <w:i/>
          <w:sz w:val="28"/>
          <w:szCs w:val="28"/>
          <w:lang w:eastAsia="ru-RU"/>
        </w:rPr>
        <w:t>через</w:t>
      </w:r>
      <w:proofErr w:type="gramEnd"/>
      <w:r w:rsidRPr="005B11B0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8E3E42" w:rsidRPr="005B11B0" w:rsidRDefault="008E3E42" w:rsidP="005B1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1B0">
        <w:rPr>
          <w:rFonts w:ascii="Times New Roman" w:hAnsi="Times New Roman"/>
          <w:sz w:val="28"/>
          <w:szCs w:val="28"/>
          <w:lang w:eastAsia="ru-RU"/>
        </w:rPr>
        <w:t>организацию учебного процесса, разработку методики обучения и средств диагностики, обеспечивающих освоение содержания ФГОС СПО;</w:t>
      </w:r>
    </w:p>
    <w:p w:rsidR="008E3E42" w:rsidRPr="005B11B0" w:rsidRDefault="008E3E42" w:rsidP="005B1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1B0">
        <w:rPr>
          <w:rFonts w:ascii="Times New Roman" w:hAnsi="Times New Roman"/>
          <w:sz w:val="28"/>
          <w:szCs w:val="28"/>
          <w:lang w:eastAsia="ru-RU"/>
        </w:rPr>
        <w:t>организацию учебно-производственного процесса на основе использования метода проектов для качественного освоения содержания профессиональных стандартов;</w:t>
      </w:r>
    </w:p>
    <w:p w:rsidR="008E3E42" w:rsidRPr="005B11B0" w:rsidRDefault="008E3E42" w:rsidP="005B1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1B0">
        <w:rPr>
          <w:rFonts w:ascii="Times New Roman" w:hAnsi="Times New Roman"/>
          <w:sz w:val="28"/>
          <w:szCs w:val="28"/>
          <w:lang w:eastAsia="ru-RU"/>
        </w:rPr>
        <w:t>содействие в организации личностно-ориентированного учебного процесса, в котором поощряется направленность учеников на саморазвитие и самосовершенствование;</w:t>
      </w:r>
    </w:p>
    <w:p w:rsidR="008E3E42" w:rsidRPr="005B11B0" w:rsidRDefault="008E3E42" w:rsidP="005B1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1B0">
        <w:rPr>
          <w:rFonts w:ascii="Times New Roman" w:hAnsi="Times New Roman"/>
          <w:sz w:val="28"/>
          <w:szCs w:val="28"/>
          <w:lang w:eastAsia="ru-RU"/>
        </w:rPr>
        <w:t>выбор методов и разработку средств оценивания интересов и профессиональных компетенций студентов;</w:t>
      </w:r>
    </w:p>
    <w:p w:rsidR="008E3E42" w:rsidRPr="005B11B0" w:rsidRDefault="008E3E42" w:rsidP="005B1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1B0">
        <w:rPr>
          <w:rFonts w:ascii="Times New Roman" w:hAnsi="Times New Roman"/>
          <w:sz w:val="28"/>
          <w:szCs w:val="28"/>
          <w:lang w:eastAsia="ru-RU"/>
        </w:rPr>
        <w:t xml:space="preserve">сопровождение и поддержку коллективной и самостоятельной </w:t>
      </w:r>
      <w:r w:rsidRPr="005B11B0">
        <w:rPr>
          <w:rFonts w:ascii="Times New Roman" w:hAnsi="Times New Roman"/>
          <w:color w:val="000000"/>
          <w:sz w:val="28"/>
          <w:szCs w:val="28"/>
        </w:rPr>
        <w:t>практической подготовки и практико-ориентированной внеаудиторной деятельности</w:t>
      </w:r>
      <w:r w:rsidRPr="005B11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11B0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B11B0">
        <w:rPr>
          <w:rFonts w:ascii="Times New Roman" w:hAnsi="Times New Roman"/>
          <w:sz w:val="28"/>
          <w:szCs w:val="28"/>
          <w:lang w:eastAsia="ru-RU"/>
        </w:rPr>
        <w:t>;</w:t>
      </w:r>
    </w:p>
    <w:p w:rsidR="008E3E42" w:rsidRPr="005B11B0" w:rsidRDefault="008E3E42" w:rsidP="005B1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1B0">
        <w:rPr>
          <w:rFonts w:ascii="Times New Roman" w:hAnsi="Times New Roman"/>
          <w:sz w:val="28"/>
          <w:szCs w:val="28"/>
          <w:lang w:eastAsia="ru-RU"/>
        </w:rPr>
        <w:t xml:space="preserve">внимание на активную учебно-практическую деятельность </w:t>
      </w:r>
      <w:proofErr w:type="gramStart"/>
      <w:r w:rsidRPr="005B11B0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B11B0">
        <w:rPr>
          <w:rFonts w:ascii="Times New Roman" w:hAnsi="Times New Roman"/>
          <w:sz w:val="28"/>
          <w:szCs w:val="28"/>
          <w:lang w:eastAsia="ru-RU"/>
        </w:rPr>
        <w:t xml:space="preserve"> (самооценивание, саморазвитие, саморефлексия);</w:t>
      </w:r>
    </w:p>
    <w:p w:rsidR="008E3E42" w:rsidRPr="005B11B0" w:rsidRDefault="008E3E42" w:rsidP="005B1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1B0">
        <w:rPr>
          <w:rFonts w:ascii="Times New Roman" w:hAnsi="Times New Roman"/>
          <w:sz w:val="28"/>
          <w:szCs w:val="28"/>
        </w:rPr>
        <w:t xml:space="preserve">формирование активной гражданской позиции, что выражается в гражданском самосознании, осознании прав и свобод человека, правовой культуре, правовом поведении, способности к диалогу, толерантности, </w:t>
      </w:r>
      <w:r w:rsidRPr="005B11B0">
        <w:rPr>
          <w:rFonts w:ascii="Times New Roman" w:hAnsi="Times New Roman"/>
          <w:sz w:val="28"/>
          <w:szCs w:val="28"/>
        </w:rPr>
        <w:lastRenderedPageBreak/>
        <w:t>ответственности за свои поступки и свой выбор, социальной справедливости</w:t>
      </w:r>
      <w:r w:rsidRPr="005B11B0">
        <w:rPr>
          <w:rFonts w:ascii="Times New Roman" w:hAnsi="Times New Roman"/>
          <w:sz w:val="28"/>
          <w:szCs w:val="28"/>
          <w:lang w:eastAsia="ru-RU"/>
        </w:rPr>
        <w:t>;</w:t>
      </w:r>
    </w:p>
    <w:p w:rsidR="008E3E42" w:rsidRPr="005B11B0" w:rsidRDefault="008E3E42" w:rsidP="005B1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1B0">
        <w:rPr>
          <w:rFonts w:ascii="Times New Roman" w:hAnsi="Times New Roman"/>
          <w:sz w:val="28"/>
          <w:szCs w:val="28"/>
          <w:lang w:eastAsia="ru-RU"/>
        </w:rPr>
        <w:t>реализацию методик использования социально-педагогических технологий обучающимися и педагогами для более эффективного проведения исследовательской деятельности, общения, сотрудничества, продуктивного взаимодействия.</w:t>
      </w:r>
    </w:p>
    <w:p w:rsidR="008E3E42" w:rsidRDefault="008E3E42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B11B0" w:rsidRPr="005B11B0" w:rsidRDefault="005B11B0" w:rsidP="005B11B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8E3E42" w:rsidRPr="00C96C10" w:rsidRDefault="008E3E42" w:rsidP="008E3E42">
      <w:pPr>
        <w:tabs>
          <w:tab w:val="left" w:pos="562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</w:p>
    <w:p w:rsidR="008E3E42" w:rsidRPr="00C96C10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96C10">
        <w:rPr>
          <w:rFonts w:ascii="Times New Roman" w:hAnsi="Times New Roman"/>
          <w:i/>
          <w:sz w:val="28"/>
          <w:szCs w:val="28"/>
        </w:rPr>
        <w:t>ГОСУДАРСТВЕННОЕ БЮДЖЕТНОЕ ПРОФЕССИОНАЛЬНОЕ ОБРАЗОВАТЕЛЬНОЕ  УЧРЕЖДЕНИЕ «ПЕРМСКИЙ ПЕДАГОГИЧЕСКИЙ КОЛЛЕДЖ № 1»</w:t>
      </w: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Pr="00C96C10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Pr="00C96C10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Pr="00C96C10" w:rsidRDefault="008E3E42" w:rsidP="008E3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3E42" w:rsidRPr="00C96C10" w:rsidRDefault="008E3E42" w:rsidP="008E3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3E42" w:rsidRPr="000302F2" w:rsidRDefault="008E3E42" w:rsidP="008E3E42">
      <w:pPr>
        <w:spacing w:after="0" w:line="240" w:lineRule="auto"/>
        <w:ind w:firstLine="510"/>
        <w:jc w:val="center"/>
        <w:rPr>
          <w:rFonts w:ascii="Times New Roman" w:hAnsi="Times New Roman"/>
          <w:b/>
          <w:sz w:val="32"/>
          <w:szCs w:val="32"/>
        </w:rPr>
      </w:pPr>
      <w:r w:rsidRPr="000302F2">
        <w:rPr>
          <w:rFonts w:ascii="Times New Roman" w:hAnsi="Times New Roman"/>
          <w:b/>
          <w:sz w:val="32"/>
          <w:szCs w:val="32"/>
        </w:rPr>
        <w:t>Формирование профессионального опыта студентов через содержание деятельности студенческого педагогического отряда «СПИНКИС»</w:t>
      </w:r>
    </w:p>
    <w:p w:rsidR="008E3E42" w:rsidRDefault="008E3E42" w:rsidP="008E3E42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Default="008E3E42" w:rsidP="008E3E42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Pr="00FC3F16" w:rsidRDefault="008E3E42" w:rsidP="008E3E42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591"/>
        <w:gridCol w:w="4696"/>
      </w:tblGrid>
      <w:tr w:rsidR="008E3E42" w:rsidRPr="00C96C10" w:rsidTr="00E52BD4">
        <w:tc>
          <w:tcPr>
            <w:tcW w:w="4785" w:type="dxa"/>
          </w:tcPr>
          <w:p w:rsidR="008E3E42" w:rsidRPr="00C96C10" w:rsidRDefault="008E3E42" w:rsidP="00E5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E3E42" w:rsidRPr="00C96C10" w:rsidRDefault="008E3E42" w:rsidP="00E52B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3E42" w:rsidRPr="00C96C10" w:rsidRDefault="008E3E42" w:rsidP="00E52B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3E42" w:rsidRPr="00C96C10" w:rsidRDefault="008E3E42" w:rsidP="00E52B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3E42" w:rsidRPr="00C96C10" w:rsidRDefault="008E3E42" w:rsidP="00E52B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3E42" w:rsidRDefault="008E3E42" w:rsidP="00E52B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6C10">
              <w:rPr>
                <w:rFonts w:ascii="Times New Roman" w:hAnsi="Times New Roman"/>
                <w:b/>
                <w:sz w:val="28"/>
                <w:szCs w:val="28"/>
              </w:rPr>
              <w:t>Разработчик:</w:t>
            </w:r>
          </w:p>
          <w:tbl>
            <w:tblPr>
              <w:tblW w:w="0" w:type="auto"/>
              <w:tblLook w:val="00A0"/>
            </w:tblPr>
            <w:tblGrid>
              <w:gridCol w:w="4480"/>
            </w:tblGrid>
            <w:tr w:rsidR="008E3E42" w:rsidTr="00E52BD4">
              <w:tc>
                <w:tcPr>
                  <w:tcW w:w="4555" w:type="dxa"/>
                </w:tcPr>
                <w:p w:rsidR="008E3E42" w:rsidRPr="00C4518B" w:rsidRDefault="008E3E42" w:rsidP="00E52B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C4518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Борщук Александр Леонидович,</w:t>
                  </w:r>
                </w:p>
                <w:p w:rsidR="008E3E42" w:rsidRPr="00C4518B" w:rsidRDefault="008E3E42" w:rsidP="00E52B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C4518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преподаватель </w:t>
                  </w:r>
                  <w:proofErr w:type="gramStart"/>
                  <w:r w:rsidRPr="00C4518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высшей</w:t>
                  </w:r>
                  <w:proofErr w:type="gramEnd"/>
                </w:p>
                <w:p w:rsidR="008E3E42" w:rsidRPr="00C4518B" w:rsidRDefault="008E3E42" w:rsidP="00E52B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C4518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квалификационной категории,</w:t>
                  </w:r>
                </w:p>
                <w:p w:rsidR="008E3E42" w:rsidRPr="00C4518B" w:rsidRDefault="008E3E42" w:rsidP="00E52BD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4518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руководитель студенческого педагогического отряда «СПИНКИС»</w:t>
                  </w:r>
                </w:p>
                <w:p w:rsidR="008E3E42" w:rsidRPr="00C4518B" w:rsidRDefault="008E3E42" w:rsidP="00E52B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E3E42" w:rsidRPr="00C96C10" w:rsidRDefault="008E3E42" w:rsidP="00E52B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E3E42" w:rsidRPr="00C96C10" w:rsidRDefault="008E3E42" w:rsidP="008E3E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3E42" w:rsidRPr="00C96C10" w:rsidRDefault="008E3E42" w:rsidP="008E3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Pr="00C96C10" w:rsidRDefault="008E3E42" w:rsidP="008E3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Default="008E3E42" w:rsidP="008E3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Pr="00C96C10" w:rsidRDefault="008E3E42" w:rsidP="00030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Пермь, 2016</w:t>
      </w:r>
    </w:p>
    <w:p w:rsidR="008E3E42" w:rsidRPr="000F6BCC" w:rsidRDefault="00453A43" w:rsidP="008E3E42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8E3E42" w:rsidRPr="000F6BCC">
        <w:rPr>
          <w:rFonts w:ascii="Times New Roman" w:hAnsi="Times New Roman"/>
          <w:b/>
          <w:sz w:val="28"/>
          <w:szCs w:val="28"/>
        </w:rPr>
        <w:t>Направления, по которым ведется подготовка в колледже</w:t>
      </w:r>
    </w:p>
    <w:p w:rsidR="008E3E42" w:rsidRPr="000F6BCC" w:rsidRDefault="008E3E42" w:rsidP="008E3E42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F6BCC">
        <w:rPr>
          <w:rFonts w:ascii="Times New Roman" w:hAnsi="Times New Roman"/>
          <w:sz w:val="28"/>
          <w:szCs w:val="28"/>
        </w:rPr>
        <w:t xml:space="preserve">44.02.01 - Дошкольное образование </w:t>
      </w:r>
    </w:p>
    <w:p w:rsidR="008E3E42" w:rsidRPr="000F6BCC" w:rsidRDefault="008E3E42" w:rsidP="008E3E42">
      <w:pPr>
        <w:pStyle w:val="a4"/>
        <w:numPr>
          <w:ilvl w:val="0"/>
          <w:numId w:val="3"/>
        </w:numPr>
        <w:tabs>
          <w:tab w:val="left" w:pos="676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F6BCC">
        <w:rPr>
          <w:rFonts w:ascii="Times New Roman" w:hAnsi="Times New Roman"/>
          <w:sz w:val="28"/>
          <w:szCs w:val="28"/>
        </w:rPr>
        <w:t>44.02.02 - Преподавание в начальных классах</w:t>
      </w:r>
    </w:p>
    <w:p w:rsidR="008E3E42" w:rsidRPr="000F6BCC" w:rsidRDefault="008E3E42" w:rsidP="008E3E42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F6BCC">
        <w:rPr>
          <w:rFonts w:ascii="Times New Roman" w:hAnsi="Times New Roman"/>
          <w:sz w:val="28"/>
          <w:szCs w:val="28"/>
        </w:rPr>
        <w:t>44.02.03 - Педагогика дополнительного образования</w:t>
      </w:r>
    </w:p>
    <w:p w:rsidR="008E3E42" w:rsidRPr="000F6BCC" w:rsidRDefault="008E3E42" w:rsidP="008E3E42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F6BCC">
        <w:rPr>
          <w:rFonts w:ascii="Times New Roman" w:hAnsi="Times New Roman"/>
          <w:sz w:val="28"/>
          <w:szCs w:val="28"/>
        </w:rPr>
        <w:t xml:space="preserve">44.02.04 - Специальное дошкольное образование </w:t>
      </w:r>
    </w:p>
    <w:p w:rsidR="008E3E42" w:rsidRPr="000F6BCC" w:rsidRDefault="008E3E42" w:rsidP="008E3E42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F6BCC">
        <w:rPr>
          <w:rFonts w:ascii="Times New Roman" w:hAnsi="Times New Roman"/>
          <w:sz w:val="28"/>
          <w:szCs w:val="28"/>
        </w:rPr>
        <w:t>44.02.05 - Коррекционная педагогика в начальном образовании</w:t>
      </w:r>
    </w:p>
    <w:p w:rsidR="008E3E42" w:rsidRPr="000F6BCC" w:rsidRDefault="008E3E42" w:rsidP="008E3E42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F6BCC">
        <w:rPr>
          <w:rFonts w:ascii="Times New Roman" w:hAnsi="Times New Roman"/>
          <w:sz w:val="28"/>
          <w:szCs w:val="28"/>
        </w:rPr>
        <w:t>39.02.01 - Социальная работа</w:t>
      </w:r>
    </w:p>
    <w:p w:rsidR="008E3E42" w:rsidRPr="000F6BCC" w:rsidRDefault="008E3E42" w:rsidP="008E3E42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F6BCC">
        <w:rPr>
          <w:rFonts w:ascii="Times New Roman" w:hAnsi="Times New Roman"/>
          <w:sz w:val="28"/>
          <w:szCs w:val="28"/>
        </w:rPr>
        <w:t xml:space="preserve">39.02.02 - Организация </w:t>
      </w:r>
      <w:proofErr w:type="spellStart"/>
      <w:r w:rsidRPr="000F6BCC">
        <w:rPr>
          <w:rFonts w:ascii="Times New Roman" w:hAnsi="Times New Roman"/>
          <w:sz w:val="28"/>
          <w:szCs w:val="28"/>
        </w:rPr>
        <w:t>сурдокоммуникации</w:t>
      </w:r>
      <w:proofErr w:type="spellEnd"/>
    </w:p>
    <w:p w:rsidR="008E3E42" w:rsidRPr="000F6BCC" w:rsidRDefault="008E3E42" w:rsidP="008E3E42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F6BCC">
        <w:rPr>
          <w:rFonts w:ascii="Times New Roman" w:hAnsi="Times New Roman"/>
          <w:sz w:val="28"/>
          <w:szCs w:val="28"/>
        </w:rPr>
        <w:t>40.02.01 - Право и организация социального обеспечения</w:t>
      </w:r>
    </w:p>
    <w:p w:rsidR="008E3E42" w:rsidRPr="000F6BCC" w:rsidRDefault="008E3E42" w:rsidP="008E3E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6BCC">
        <w:rPr>
          <w:rFonts w:ascii="Times New Roman" w:hAnsi="Times New Roman"/>
          <w:sz w:val="28"/>
          <w:szCs w:val="28"/>
        </w:rPr>
        <w:t>В колледже студенты обучаются по очной и заочной форме  1300 студентов.</w:t>
      </w:r>
    </w:p>
    <w:p w:rsidR="008E3E42" w:rsidRPr="000F6BCC" w:rsidRDefault="008E3E42" w:rsidP="008E3E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E3E42" w:rsidRPr="000F6BCC" w:rsidRDefault="00717241" w:rsidP="008E3E42">
      <w:pPr>
        <w:pStyle w:val="a3"/>
        <w:shd w:val="clear" w:color="auto" w:fill="FFFFFF"/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E3E42" w:rsidRPr="000F6BCC">
        <w:rPr>
          <w:b/>
          <w:sz w:val="28"/>
          <w:szCs w:val="28"/>
        </w:rPr>
        <w:t xml:space="preserve">Актуальность </w:t>
      </w:r>
      <w:r w:rsidR="008E3E42">
        <w:rPr>
          <w:b/>
          <w:sz w:val="28"/>
          <w:szCs w:val="28"/>
        </w:rPr>
        <w:t>проблемы</w:t>
      </w:r>
    </w:p>
    <w:p w:rsidR="008E3E42" w:rsidRPr="009F15DD" w:rsidRDefault="008E3E42" w:rsidP="008E3E42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F15DD">
        <w:rPr>
          <w:color w:val="000000"/>
          <w:sz w:val="28"/>
          <w:szCs w:val="28"/>
        </w:rPr>
        <w:t>В настоящее время перед профессиональными образовательными организациями</w:t>
      </w:r>
      <w:r>
        <w:rPr>
          <w:color w:val="000000"/>
          <w:sz w:val="28"/>
          <w:szCs w:val="28"/>
        </w:rPr>
        <w:t xml:space="preserve"> </w:t>
      </w:r>
      <w:r w:rsidRPr="009F15DD">
        <w:rPr>
          <w:color w:val="000000"/>
          <w:sz w:val="28"/>
          <w:szCs w:val="28"/>
        </w:rPr>
        <w:t>поставлена задача обновления содержания образования и повышения уровня подготовки специалистов с учетом потребностей рынка труда и в соответствии с международными стандартами</w:t>
      </w:r>
      <w:r>
        <w:rPr>
          <w:color w:val="000000"/>
          <w:sz w:val="28"/>
          <w:szCs w:val="28"/>
        </w:rPr>
        <w:t>.</w:t>
      </w:r>
    </w:p>
    <w:p w:rsidR="008E3E42" w:rsidRPr="000F6BCC" w:rsidRDefault="008E3E42" w:rsidP="008E3E42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F15DD">
        <w:rPr>
          <w:color w:val="000000"/>
          <w:sz w:val="28"/>
          <w:szCs w:val="28"/>
        </w:rPr>
        <w:t>Одним из рычагов решения  этой  задачи стало введение  ФГОС СПО, стандартов нового поколения, построенных на основе модульно-компетентностного подхода. Пересмотр содержания образования, появление вместо хорошо знакомых в преподавательской среде знаний и умений новых понятий</w:t>
      </w:r>
      <w:r>
        <w:rPr>
          <w:color w:val="000000"/>
          <w:sz w:val="28"/>
          <w:szCs w:val="28"/>
        </w:rPr>
        <w:t>, таких, как</w:t>
      </w:r>
      <w:r w:rsidRPr="009F15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9F15DD">
        <w:rPr>
          <w:color w:val="000000"/>
          <w:sz w:val="28"/>
          <w:szCs w:val="28"/>
        </w:rPr>
        <w:t>общи</w:t>
      </w:r>
      <w:r>
        <w:rPr>
          <w:color w:val="000000"/>
          <w:sz w:val="28"/>
          <w:szCs w:val="28"/>
        </w:rPr>
        <w:t>е компетенции», «</w:t>
      </w:r>
      <w:r w:rsidRPr="009F15DD">
        <w:rPr>
          <w:color w:val="000000"/>
          <w:sz w:val="28"/>
          <w:szCs w:val="28"/>
        </w:rPr>
        <w:t>профессиональны</w:t>
      </w:r>
      <w:r>
        <w:rPr>
          <w:color w:val="000000"/>
          <w:sz w:val="28"/>
          <w:szCs w:val="28"/>
        </w:rPr>
        <w:t xml:space="preserve">е </w:t>
      </w:r>
      <w:r w:rsidRPr="009F15DD">
        <w:rPr>
          <w:color w:val="000000"/>
          <w:sz w:val="28"/>
          <w:szCs w:val="28"/>
        </w:rPr>
        <w:t>компетенци</w:t>
      </w:r>
      <w:r>
        <w:rPr>
          <w:color w:val="000000"/>
          <w:sz w:val="28"/>
          <w:szCs w:val="28"/>
        </w:rPr>
        <w:t>и» и</w:t>
      </w:r>
      <w:r w:rsidRPr="009F15DD">
        <w:rPr>
          <w:color w:val="000000"/>
          <w:sz w:val="28"/>
          <w:szCs w:val="28"/>
        </w:rPr>
        <w:t xml:space="preserve"> «профессиональн</w:t>
      </w:r>
      <w:r>
        <w:rPr>
          <w:color w:val="000000"/>
          <w:sz w:val="28"/>
          <w:szCs w:val="28"/>
        </w:rPr>
        <w:t>ый</w:t>
      </w:r>
      <w:r w:rsidRPr="009F15DD">
        <w:rPr>
          <w:color w:val="000000"/>
          <w:sz w:val="28"/>
          <w:szCs w:val="28"/>
        </w:rPr>
        <w:t xml:space="preserve">   опыт», </w:t>
      </w:r>
      <w:r w:rsidRPr="000F6BCC">
        <w:rPr>
          <w:color w:val="000000"/>
          <w:sz w:val="28"/>
          <w:szCs w:val="28"/>
        </w:rPr>
        <w:t>накладывают отпечаток на деятельность преподавателей среднего профессионального образования, заставляют их искать пути решения поставленной задачи. </w:t>
      </w:r>
    </w:p>
    <w:p w:rsidR="008E3E42" w:rsidRPr="00C94E9E" w:rsidRDefault="008E3E42" w:rsidP="008E3E42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0F6BCC">
        <w:rPr>
          <w:sz w:val="28"/>
          <w:szCs w:val="28"/>
        </w:rPr>
        <w:t xml:space="preserve">Особые требования предъявляются к практическим навыкам взаимодействия с детьми, коллегами, родителями. Следовательно, выпускники колледжа должны иметь соответствующий профессиональный </w:t>
      </w:r>
      <w:r w:rsidRPr="00C94E9E">
        <w:rPr>
          <w:sz w:val="28"/>
          <w:szCs w:val="28"/>
        </w:rPr>
        <w:t>опыт.</w:t>
      </w:r>
    </w:p>
    <w:p w:rsidR="008E3E42" w:rsidRPr="00C94E9E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C94E9E">
        <w:rPr>
          <w:rFonts w:ascii="Times New Roman" w:hAnsi="Times New Roman"/>
          <w:bCs/>
          <w:spacing w:val="-4"/>
          <w:sz w:val="28"/>
          <w:szCs w:val="28"/>
        </w:rPr>
        <w:lastRenderedPageBreak/>
        <w:t xml:space="preserve">Идея создания в колледже вожатского педагогического отряда витала в воздухе давно, реальным толчком к претворению этой идеи в жизнь стало предложение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Пермского регионального отделения </w:t>
      </w:r>
      <w:r w:rsidR="00453A43">
        <w:rPr>
          <w:rFonts w:ascii="Times New Roman" w:hAnsi="Times New Roman"/>
          <w:bCs/>
          <w:spacing w:val="-4"/>
          <w:sz w:val="28"/>
          <w:szCs w:val="28"/>
        </w:rPr>
        <w:t>М</w:t>
      </w:r>
      <w:r>
        <w:rPr>
          <w:rFonts w:ascii="Times New Roman" w:hAnsi="Times New Roman"/>
          <w:bCs/>
          <w:spacing w:val="-4"/>
          <w:sz w:val="28"/>
          <w:szCs w:val="28"/>
        </w:rPr>
        <w:t>ООО «Российские</w:t>
      </w:r>
      <w:r w:rsidRPr="00C94E9E">
        <w:rPr>
          <w:rFonts w:ascii="Times New Roman" w:hAnsi="Times New Roman"/>
          <w:bCs/>
          <w:spacing w:val="-4"/>
          <w:sz w:val="28"/>
          <w:szCs w:val="28"/>
        </w:rPr>
        <w:t xml:space="preserve"> студенческ</w:t>
      </w:r>
      <w:r>
        <w:rPr>
          <w:rFonts w:ascii="Times New Roman" w:hAnsi="Times New Roman"/>
          <w:bCs/>
          <w:spacing w:val="-4"/>
          <w:sz w:val="28"/>
          <w:szCs w:val="28"/>
        </w:rPr>
        <w:t>ие отряды»</w:t>
      </w:r>
      <w:r w:rsidRPr="00C94E9E">
        <w:rPr>
          <w:rFonts w:ascii="Times New Roman" w:hAnsi="Times New Roman"/>
          <w:bCs/>
          <w:spacing w:val="-4"/>
          <w:sz w:val="28"/>
          <w:szCs w:val="28"/>
        </w:rPr>
        <w:t xml:space="preserve"> связанное с организацией работы педотряда в одном из южных лагерей.</w:t>
      </w:r>
      <w:r w:rsidR="00453A43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</w:p>
    <w:p w:rsidR="008E3E42" w:rsidRPr="00C94E9E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94E9E">
        <w:rPr>
          <w:rFonts w:ascii="Times New Roman" w:hAnsi="Times New Roman"/>
          <w:sz w:val="28"/>
          <w:szCs w:val="28"/>
        </w:rPr>
        <w:t>Существует очевидная необходимость привлечения в систему отдыха и оздоровления детей специалистов, владеющих современными технологиями воспитания, методически грамотных,  подготовленных к организации разнообразной деятельности детей в условиях загородного летнего оздоровительного лагеря. Высокое качество деятельности педагога по реализации прав детей на отдых и оздоровление специалиста обеспечивается профессиональной подготовкой. Плюсы такой подготовки несомненны.</w:t>
      </w:r>
    </w:p>
    <w:p w:rsidR="008E3E42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94E9E">
        <w:rPr>
          <w:rFonts w:ascii="Times New Roman" w:hAnsi="Times New Roman"/>
          <w:sz w:val="28"/>
          <w:szCs w:val="28"/>
        </w:rPr>
        <w:t xml:space="preserve">Для социально-возрастного периода развития студентов </w:t>
      </w:r>
      <w:r>
        <w:rPr>
          <w:rFonts w:ascii="Times New Roman" w:hAnsi="Times New Roman"/>
          <w:sz w:val="28"/>
          <w:szCs w:val="28"/>
        </w:rPr>
        <w:t xml:space="preserve">СПО </w:t>
      </w:r>
      <w:r w:rsidRPr="00C94E9E">
        <w:rPr>
          <w:rFonts w:ascii="Times New Roman" w:hAnsi="Times New Roman"/>
          <w:sz w:val="28"/>
          <w:szCs w:val="28"/>
        </w:rPr>
        <w:t>характерно развитие мотивационной сферы личности, выражающейся в определении своего места в жизни, формировании мировоззрения и его влияния на познавательную деятельность, самосознание и моральное сознание. Решающее значение в эт</w:t>
      </w:r>
      <w:r>
        <w:rPr>
          <w:rFonts w:ascii="Times New Roman" w:hAnsi="Times New Roman"/>
          <w:sz w:val="28"/>
          <w:szCs w:val="28"/>
        </w:rPr>
        <w:t>ом возрасте придается динамике «внутренней позиции»</w:t>
      </w:r>
      <w:r w:rsidRPr="00C94E9E">
        <w:rPr>
          <w:rFonts w:ascii="Times New Roman" w:hAnsi="Times New Roman"/>
          <w:sz w:val="28"/>
          <w:szCs w:val="28"/>
        </w:rPr>
        <w:t xml:space="preserve"> формирующейся личности, которая складывается из того, как молодой человек на основе своего предшествующего опыта, своих возможностей, своих ранее возникших потребностей и стремлений относится к тому объективному положению, какое он занимает в жизни в настоящее время и какое положение он хочет занимать. Именно эта внутренняя позиция обусловливает определенную структуру его отношения к действительности, к окружающим и к самому себе. </w:t>
      </w:r>
    </w:p>
    <w:p w:rsidR="008E3E42" w:rsidRPr="00C94E9E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94E9E">
        <w:rPr>
          <w:rFonts w:ascii="Times New Roman" w:hAnsi="Times New Roman"/>
          <w:sz w:val="28"/>
          <w:szCs w:val="28"/>
        </w:rPr>
        <w:t xml:space="preserve">Такие </w:t>
      </w:r>
      <w:r>
        <w:rPr>
          <w:rFonts w:ascii="Times New Roman" w:hAnsi="Times New Roman"/>
          <w:sz w:val="28"/>
          <w:szCs w:val="28"/>
        </w:rPr>
        <w:t xml:space="preserve">личностные компетенции </w:t>
      </w:r>
      <w:r w:rsidRPr="00C94E9E">
        <w:rPr>
          <w:rFonts w:ascii="Times New Roman" w:hAnsi="Times New Roman"/>
          <w:sz w:val="28"/>
          <w:szCs w:val="28"/>
        </w:rPr>
        <w:t xml:space="preserve">человека как ответственность, целеустремленность, самостоятельность и др. формируются у студентов </w:t>
      </w:r>
      <w:r>
        <w:rPr>
          <w:rFonts w:ascii="Times New Roman" w:hAnsi="Times New Roman"/>
          <w:sz w:val="28"/>
          <w:szCs w:val="28"/>
        </w:rPr>
        <w:t>СПО</w:t>
      </w:r>
      <w:r w:rsidRPr="00C94E9E">
        <w:rPr>
          <w:rFonts w:ascii="Times New Roman" w:hAnsi="Times New Roman"/>
          <w:sz w:val="28"/>
          <w:szCs w:val="28"/>
        </w:rPr>
        <w:t xml:space="preserve"> в условиях стремительно расширяющегося круга их делового и профессионального общения. У юношей и девушек появляется чувство ответственности не только перед собой, семьей, конкретным </w:t>
      </w:r>
      <w:r w:rsidRPr="00C94E9E">
        <w:rPr>
          <w:rFonts w:ascii="Times New Roman" w:hAnsi="Times New Roman"/>
          <w:sz w:val="28"/>
          <w:szCs w:val="28"/>
        </w:rPr>
        <w:lastRenderedPageBreak/>
        <w:t xml:space="preserve">преподавателем, но и перед потребителями результатов их профессиональной деятельности. Целеустремленность начинает приобретать конкретное содержание в стремлении так освоить получаемые в колледже знания, чтобы быть конкурентоспособным на рынке труда. Развитая самостоятельность должна обеспечить выпускнику уверенность в себе, в своих способностях, соответствовать быстро меняющимся условиям жизни и работы. </w:t>
      </w:r>
    </w:p>
    <w:p w:rsidR="008E3E42" w:rsidRPr="00AF1FDF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F1FDF">
        <w:rPr>
          <w:rFonts w:ascii="Times New Roman" w:hAnsi="Times New Roman"/>
          <w:sz w:val="28"/>
          <w:szCs w:val="28"/>
        </w:rPr>
        <w:t xml:space="preserve">На этом этапе жизни студентов, особый смысл приобретает формирование их активной гражданской позиции, что выражается в гражданском самосознании, осознании прав и свобод человека, правовой культуре, правовом поведении, способности к диалогу, толерантности, ответственности за свои поступки и свой выбор, социальной справедливости. </w:t>
      </w:r>
    </w:p>
    <w:p w:rsidR="008E3E42" w:rsidRPr="00AF1FDF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1FDF">
        <w:rPr>
          <w:rFonts w:ascii="Times New Roman" w:hAnsi="Times New Roman"/>
          <w:sz w:val="28"/>
          <w:szCs w:val="28"/>
        </w:rPr>
        <w:t>Студенческий педагогический отряд д</w:t>
      </w:r>
      <w:r w:rsidRPr="00AF1FDF"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r>
        <w:rPr>
          <w:rFonts w:ascii="Times New Roman" w:hAnsi="Times New Roman"/>
          <w:bCs/>
          <w:color w:val="000000"/>
          <w:sz w:val="28"/>
          <w:szCs w:val="28"/>
        </w:rPr>
        <w:t>молодых людей</w:t>
      </w:r>
      <w:r w:rsidR="00E77A36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решивших стать бойцами</w:t>
      </w:r>
      <w:r w:rsidRPr="00AF1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студенческого </w:t>
      </w:r>
      <w:r w:rsidRPr="00AF1FDF">
        <w:rPr>
          <w:rFonts w:ascii="Times New Roman" w:hAnsi="Times New Roman"/>
          <w:bCs/>
          <w:color w:val="000000"/>
          <w:sz w:val="28"/>
          <w:szCs w:val="28"/>
        </w:rPr>
        <w:t>отряда - это возможность</w:t>
      </w:r>
      <w:r w:rsidRPr="00AF1F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F1FDF">
        <w:rPr>
          <w:rFonts w:ascii="Times New Roman" w:hAnsi="Times New Roman"/>
          <w:bCs/>
          <w:color w:val="000000"/>
          <w:sz w:val="28"/>
          <w:szCs w:val="28"/>
        </w:rPr>
        <w:t xml:space="preserve">получения трудовых и профессиональных навыков, опыт работы в команде, друзья, проверенные в совместном преодолении трудностей, ну и возможность заработать деньги, а для многих - прекрасная школа лидерства, управления и самоорганизации. Но одно неизменно: для всех учёба в колледже и работа в студотряде - школа жизни. </w:t>
      </w:r>
    </w:p>
    <w:p w:rsidR="008E3E42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F1FDF">
        <w:rPr>
          <w:rFonts w:ascii="Times New Roman" w:hAnsi="Times New Roman"/>
          <w:sz w:val="28"/>
          <w:szCs w:val="28"/>
        </w:rPr>
        <w:t xml:space="preserve">Имеющийся многолетний опыт организации </w:t>
      </w:r>
      <w:r w:rsidR="00E77A36">
        <w:rPr>
          <w:rFonts w:ascii="Times New Roman" w:hAnsi="Times New Roman"/>
          <w:sz w:val="28"/>
          <w:szCs w:val="28"/>
        </w:rPr>
        <w:t>деятельности в летних оздоровительных лагерях</w:t>
      </w:r>
      <w:r w:rsidRPr="00AF1FDF">
        <w:rPr>
          <w:rFonts w:ascii="Times New Roman" w:hAnsi="Times New Roman"/>
          <w:sz w:val="28"/>
          <w:szCs w:val="28"/>
        </w:rPr>
        <w:t xml:space="preserve"> студентов колледжа позвол</w:t>
      </w:r>
      <w:r w:rsidR="00E77A36">
        <w:rPr>
          <w:rFonts w:ascii="Times New Roman" w:hAnsi="Times New Roman"/>
          <w:sz w:val="28"/>
          <w:szCs w:val="28"/>
        </w:rPr>
        <w:t>ил нам</w:t>
      </w:r>
      <w:r w:rsidRPr="00AF1FDF">
        <w:rPr>
          <w:rFonts w:ascii="Times New Roman" w:hAnsi="Times New Roman"/>
          <w:sz w:val="28"/>
          <w:szCs w:val="28"/>
        </w:rPr>
        <w:t xml:space="preserve"> выделить </w:t>
      </w:r>
      <w:r>
        <w:rPr>
          <w:rFonts w:ascii="Times New Roman" w:hAnsi="Times New Roman"/>
          <w:sz w:val="28"/>
          <w:szCs w:val="28"/>
        </w:rPr>
        <w:t xml:space="preserve">ряд </w:t>
      </w:r>
      <w:r w:rsidRPr="00AF1FD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блем</w:t>
      </w:r>
      <w:r w:rsidRPr="00AF1FDF">
        <w:rPr>
          <w:rFonts w:ascii="Times New Roman" w:hAnsi="Times New Roman"/>
          <w:sz w:val="28"/>
          <w:szCs w:val="28"/>
        </w:rPr>
        <w:t xml:space="preserve"> в данной области. </w:t>
      </w:r>
      <w:r>
        <w:rPr>
          <w:rFonts w:ascii="Times New Roman" w:hAnsi="Times New Roman"/>
          <w:sz w:val="28"/>
          <w:szCs w:val="28"/>
        </w:rPr>
        <w:t>Во-первых, т</w:t>
      </w:r>
      <w:r w:rsidRPr="00AF1FDF">
        <w:rPr>
          <w:rFonts w:ascii="Times New Roman" w:hAnsi="Times New Roman"/>
          <w:sz w:val="28"/>
          <w:szCs w:val="28"/>
        </w:rPr>
        <w:t xml:space="preserve">ехнологии работы со студентами в период подготовки к </w:t>
      </w:r>
      <w:r w:rsidR="00E77A36">
        <w:rPr>
          <w:rFonts w:ascii="Times New Roman" w:hAnsi="Times New Roman"/>
          <w:sz w:val="28"/>
          <w:szCs w:val="28"/>
        </w:rPr>
        <w:t>работе в летних оздоровительных лагерях недостаточно представлен</w:t>
      </w:r>
      <w:r w:rsidRPr="00AF1FDF">
        <w:rPr>
          <w:rFonts w:ascii="Times New Roman" w:hAnsi="Times New Roman"/>
          <w:sz w:val="28"/>
          <w:szCs w:val="28"/>
        </w:rPr>
        <w:t xml:space="preserve"> в методической, учебной литературе, приходится, в основном, опираться на уже имеющийся опыт. </w:t>
      </w:r>
      <w:r>
        <w:rPr>
          <w:rFonts w:ascii="Times New Roman" w:hAnsi="Times New Roman"/>
          <w:sz w:val="28"/>
          <w:szCs w:val="28"/>
        </w:rPr>
        <w:t>Во-вторых, д</w:t>
      </w:r>
      <w:r w:rsidRPr="00AF1FDF">
        <w:rPr>
          <w:rFonts w:ascii="Times New Roman" w:hAnsi="Times New Roman"/>
          <w:sz w:val="28"/>
          <w:szCs w:val="28"/>
        </w:rPr>
        <w:t>остаточно сложно осуществлять подготовку как межведомственную, хотя необходимость включения в совместную деятельность представителей администрации</w:t>
      </w:r>
      <w:r>
        <w:rPr>
          <w:rFonts w:ascii="Times New Roman" w:hAnsi="Times New Roman"/>
          <w:sz w:val="28"/>
          <w:szCs w:val="28"/>
        </w:rPr>
        <w:t xml:space="preserve"> детского оздоровительного лагеря</w:t>
      </w:r>
      <w:r w:rsidRPr="00AF1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F1FDF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)</w:t>
      </w:r>
      <w:r w:rsidRPr="00AF1FDF">
        <w:rPr>
          <w:rFonts w:ascii="Times New Roman" w:hAnsi="Times New Roman"/>
          <w:sz w:val="28"/>
          <w:szCs w:val="28"/>
        </w:rPr>
        <w:t xml:space="preserve"> очевидна. </w:t>
      </w:r>
      <w:r>
        <w:rPr>
          <w:rFonts w:ascii="Times New Roman" w:hAnsi="Times New Roman"/>
          <w:sz w:val="28"/>
          <w:szCs w:val="28"/>
        </w:rPr>
        <w:t xml:space="preserve">В-третьих, </w:t>
      </w:r>
      <w:r w:rsidRPr="00AF1FDF">
        <w:rPr>
          <w:rFonts w:ascii="Times New Roman" w:hAnsi="Times New Roman"/>
          <w:sz w:val="28"/>
          <w:szCs w:val="28"/>
        </w:rPr>
        <w:t xml:space="preserve">далеко не все учреждения </w:t>
      </w:r>
      <w:r>
        <w:rPr>
          <w:rFonts w:ascii="Times New Roman" w:hAnsi="Times New Roman"/>
          <w:sz w:val="28"/>
          <w:szCs w:val="28"/>
        </w:rPr>
        <w:t xml:space="preserve">ДОЛ </w:t>
      </w:r>
      <w:r w:rsidRPr="00AF1FDF">
        <w:rPr>
          <w:rFonts w:ascii="Times New Roman" w:hAnsi="Times New Roman"/>
          <w:sz w:val="28"/>
          <w:szCs w:val="28"/>
        </w:rPr>
        <w:t xml:space="preserve">готовы к сотрудничеству </w:t>
      </w:r>
      <w:r w:rsidRPr="00AF1FDF">
        <w:rPr>
          <w:rFonts w:ascii="Times New Roman" w:hAnsi="Times New Roman"/>
          <w:sz w:val="28"/>
          <w:szCs w:val="28"/>
        </w:rPr>
        <w:lastRenderedPageBreak/>
        <w:t>собственно в летний период. Во многих</w:t>
      </w:r>
      <w:r>
        <w:rPr>
          <w:rFonts w:ascii="Times New Roman" w:hAnsi="Times New Roman"/>
          <w:sz w:val="28"/>
          <w:szCs w:val="28"/>
        </w:rPr>
        <w:t xml:space="preserve"> из них</w:t>
      </w:r>
      <w:r w:rsidRPr="00AF1FDF">
        <w:rPr>
          <w:rFonts w:ascii="Times New Roman" w:hAnsi="Times New Roman"/>
          <w:sz w:val="28"/>
          <w:szCs w:val="28"/>
        </w:rPr>
        <w:t xml:space="preserve"> существует </w:t>
      </w:r>
      <w:r>
        <w:rPr>
          <w:rFonts w:ascii="Times New Roman" w:hAnsi="Times New Roman"/>
          <w:sz w:val="28"/>
          <w:szCs w:val="28"/>
        </w:rPr>
        <w:t xml:space="preserve">ложное </w:t>
      </w:r>
      <w:r w:rsidRPr="00AF1FDF">
        <w:rPr>
          <w:rFonts w:ascii="Times New Roman" w:hAnsi="Times New Roman"/>
          <w:sz w:val="28"/>
          <w:szCs w:val="28"/>
        </w:rPr>
        <w:t xml:space="preserve">убеждение о неспособности студентов </w:t>
      </w:r>
      <w:r>
        <w:rPr>
          <w:rFonts w:ascii="Times New Roman" w:hAnsi="Times New Roman"/>
          <w:sz w:val="28"/>
          <w:szCs w:val="28"/>
        </w:rPr>
        <w:t xml:space="preserve">СПО </w:t>
      </w:r>
      <w:r w:rsidRPr="00AF1FDF">
        <w:rPr>
          <w:rFonts w:ascii="Times New Roman" w:hAnsi="Times New Roman"/>
          <w:sz w:val="28"/>
          <w:szCs w:val="28"/>
        </w:rPr>
        <w:t>выступать в ином качестве, кроме исполнителей; отсутствует желание предоставлять самостоятельность студентам-практи</w:t>
      </w:r>
      <w:r w:rsidRPr="00AF1FDF">
        <w:rPr>
          <w:rFonts w:ascii="Times New Roman" w:hAnsi="Times New Roman"/>
          <w:sz w:val="28"/>
          <w:szCs w:val="28"/>
        </w:rPr>
        <w:softHyphen/>
        <w:t>кантам. Такое положение дел не отвечает нашим</w:t>
      </w:r>
      <w:r>
        <w:rPr>
          <w:rFonts w:ascii="Times New Roman" w:hAnsi="Times New Roman"/>
          <w:sz w:val="28"/>
          <w:szCs w:val="28"/>
        </w:rPr>
        <w:t xml:space="preserve"> интересам,</w:t>
      </w:r>
      <w:r w:rsidRPr="00AF1FDF">
        <w:rPr>
          <w:rFonts w:ascii="Times New Roman" w:hAnsi="Times New Roman"/>
          <w:sz w:val="28"/>
          <w:szCs w:val="28"/>
        </w:rPr>
        <w:t xml:space="preserve"> не способствует формированию профессионально значимых качеств личности будущего педагога. Обозначенные проблемы задают определенные перспективы дальнейшей работы в данном направлении.</w:t>
      </w:r>
    </w:p>
    <w:p w:rsidR="008E3E42" w:rsidRDefault="008E3E42" w:rsidP="008E3E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E42" w:rsidRPr="007A3382" w:rsidRDefault="00EE71EA" w:rsidP="008E3E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8E3E42" w:rsidRPr="007A3382">
        <w:rPr>
          <w:rFonts w:ascii="Times New Roman" w:hAnsi="Times New Roman"/>
          <w:b/>
          <w:sz w:val="28"/>
          <w:szCs w:val="28"/>
        </w:rPr>
        <w:t xml:space="preserve">Описание целей и задач </w:t>
      </w:r>
      <w:proofErr w:type="gramStart"/>
      <w:r w:rsidR="008E3E42" w:rsidRPr="007A3382">
        <w:rPr>
          <w:rFonts w:ascii="Times New Roman" w:hAnsi="Times New Roman"/>
          <w:b/>
          <w:sz w:val="28"/>
          <w:szCs w:val="28"/>
        </w:rPr>
        <w:t>образовательной</w:t>
      </w:r>
      <w:proofErr w:type="gramEnd"/>
      <w:r w:rsidR="008E3E42" w:rsidRPr="007A3382">
        <w:rPr>
          <w:rFonts w:ascii="Times New Roman" w:hAnsi="Times New Roman"/>
          <w:b/>
          <w:sz w:val="28"/>
          <w:szCs w:val="28"/>
        </w:rPr>
        <w:t xml:space="preserve"> практики / проекта</w:t>
      </w:r>
    </w:p>
    <w:p w:rsidR="008E3E42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E3E42" w:rsidRPr="00EC3AB1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AB1">
        <w:rPr>
          <w:rFonts w:ascii="Times New Roman" w:hAnsi="Times New Roman"/>
          <w:spacing w:val="-4"/>
          <w:sz w:val="28"/>
          <w:szCs w:val="28"/>
        </w:rPr>
        <w:t xml:space="preserve">В условиях введения ФГОС </w:t>
      </w:r>
      <w:r>
        <w:rPr>
          <w:rFonts w:ascii="Times New Roman" w:hAnsi="Times New Roman"/>
          <w:spacing w:val="-4"/>
          <w:sz w:val="28"/>
          <w:szCs w:val="28"/>
        </w:rPr>
        <w:t xml:space="preserve">СПО </w:t>
      </w:r>
      <w:r w:rsidRPr="00EC3AB1">
        <w:rPr>
          <w:rFonts w:ascii="Times New Roman" w:hAnsi="Times New Roman"/>
          <w:spacing w:val="-4"/>
          <w:sz w:val="28"/>
          <w:szCs w:val="28"/>
        </w:rPr>
        <w:t xml:space="preserve">нового поколения </w:t>
      </w:r>
      <w:r>
        <w:rPr>
          <w:rFonts w:ascii="Times New Roman" w:hAnsi="Times New Roman"/>
          <w:spacing w:val="-4"/>
          <w:sz w:val="28"/>
          <w:szCs w:val="28"/>
        </w:rPr>
        <w:t xml:space="preserve">перед преподавателями колледжа была поставлена проблема </w:t>
      </w:r>
      <w:r w:rsidRPr="00EC3AB1">
        <w:rPr>
          <w:rFonts w:ascii="Times New Roman" w:hAnsi="Times New Roman"/>
          <w:spacing w:val="-4"/>
          <w:sz w:val="28"/>
          <w:szCs w:val="28"/>
        </w:rPr>
        <w:t xml:space="preserve">о реализации программ внеурочной деятельности и дополнительного образования детей и подростков, в том числе и в летний период. С этой целью </w:t>
      </w:r>
      <w:r>
        <w:rPr>
          <w:rFonts w:ascii="Times New Roman" w:hAnsi="Times New Roman"/>
          <w:spacing w:val="-4"/>
          <w:sz w:val="28"/>
          <w:szCs w:val="28"/>
        </w:rPr>
        <w:t>были разрабо</w:t>
      </w:r>
      <w:r w:rsidRPr="00EC3AB1"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аны </w:t>
      </w:r>
      <w:r w:rsidRPr="00EC3AB1">
        <w:rPr>
          <w:rFonts w:ascii="Times New Roman" w:hAnsi="Times New Roman"/>
          <w:spacing w:val="-4"/>
          <w:sz w:val="28"/>
          <w:szCs w:val="28"/>
        </w:rPr>
        <w:t xml:space="preserve">проекты, обеспечивающие компетентностный подход к подготовке педагогических кадров. Одним из таких проектов в Колледже стал проект </w:t>
      </w:r>
      <w:r w:rsidRPr="00EC3AB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Студенческий педагогический отряд</w:t>
      </w:r>
      <w:r w:rsidRPr="00EC3AB1">
        <w:rPr>
          <w:rFonts w:ascii="Times New Roman" w:hAnsi="Times New Roman"/>
          <w:sz w:val="28"/>
          <w:szCs w:val="28"/>
        </w:rPr>
        <w:t>».</w:t>
      </w:r>
    </w:p>
    <w:p w:rsidR="008E3E42" w:rsidRPr="00EC3AB1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EC3AB1">
        <w:rPr>
          <w:rFonts w:ascii="Times New Roman" w:hAnsi="Times New Roman"/>
          <w:sz w:val="28"/>
          <w:szCs w:val="28"/>
        </w:rPr>
        <w:t>В процессе реализации проекта «</w:t>
      </w:r>
      <w:r>
        <w:rPr>
          <w:rFonts w:ascii="Times New Roman" w:hAnsi="Times New Roman"/>
          <w:sz w:val="28"/>
          <w:szCs w:val="28"/>
        </w:rPr>
        <w:t>Студенческий педагогический отряд</w:t>
      </w:r>
      <w:r w:rsidRPr="00EC3AB1">
        <w:rPr>
          <w:rFonts w:ascii="Times New Roman" w:hAnsi="Times New Roman"/>
          <w:sz w:val="28"/>
          <w:szCs w:val="28"/>
        </w:rPr>
        <w:t xml:space="preserve">» на практике возможно закрепление и углубление знаний, полученных студентами в процессе  теоретического обучения, а также изучение особенностей деятельности педагога в летний оздоровительный период. </w:t>
      </w:r>
      <w:r w:rsidRPr="00EC3AB1">
        <w:rPr>
          <w:rFonts w:ascii="Times New Roman" w:hAnsi="Times New Roman"/>
          <w:spacing w:val="-4"/>
          <w:sz w:val="28"/>
          <w:szCs w:val="28"/>
        </w:rPr>
        <w:t>Деятельность в лагере создает условия для формирования индивидуального стиля педагогической деятельности; развития у студентов культуры педагогической деятельности; воспитания и развития профессионально значимых личностных качеств.</w:t>
      </w:r>
      <w:r w:rsidRPr="00EC3A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E3E42" w:rsidRPr="00EE1EC9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 xml:space="preserve">Подготовка студентов в условиях реализации проекта </w:t>
      </w:r>
      <w:r w:rsidRPr="00EC3AB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Студенческий педагогический отряд</w:t>
      </w:r>
      <w:r w:rsidRPr="00EC3AB1">
        <w:rPr>
          <w:rFonts w:ascii="Times New Roman" w:hAnsi="Times New Roman"/>
          <w:sz w:val="28"/>
          <w:szCs w:val="28"/>
        </w:rPr>
        <w:t>»</w:t>
      </w:r>
      <w:r w:rsidRPr="00EE1EC9">
        <w:rPr>
          <w:rFonts w:ascii="Times New Roman" w:hAnsi="Times New Roman"/>
          <w:sz w:val="28"/>
          <w:szCs w:val="28"/>
        </w:rPr>
        <w:t xml:space="preserve"> интегрируется с теоретическим </w:t>
      </w:r>
      <w:r w:rsidRPr="00EE1EC9">
        <w:rPr>
          <w:rFonts w:ascii="Times New Roman" w:hAnsi="Times New Roman"/>
          <w:spacing w:val="-2"/>
          <w:sz w:val="28"/>
          <w:szCs w:val="28"/>
        </w:rPr>
        <w:t>обучением. Особенности организации деятельности педагогического отряда</w:t>
      </w:r>
      <w:r w:rsidRPr="00EE1EC9">
        <w:rPr>
          <w:rFonts w:ascii="Times New Roman" w:hAnsi="Times New Roman"/>
          <w:sz w:val="28"/>
          <w:szCs w:val="28"/>
        </w:rPr>
        <w:t xml:space="preserve"> </w:t>
      </w:r>
      <w:r w:rsidRPr="00EE1EC9">
        <w:rPr>
          <w:rFonts w:ascii="Times New Roman" w:hAnsi="Times New Roman"/>
          <w:spacing w:val="-4"/>
          <w:sz w:val="28"/>
          <w:szCs w:val="28"/>
        </w:rPr>
        <w:lastRenderedPageBreak/>
        <w:t>в течение учебного года</w:t>
      </w:r>
      <w:r w:rsidRPr="00EE1EC9">
        <w:rPr>
          <w:rFonts w:ascii="Times New Roman" w:hAnsi="Times New Roman"/>
          <w:sz w:val="28"/>
          <w:szCs w:val="28"/>
        </w:rPr>
        <w:t xml:space="preserve"> обеспечивают психологическую готовность студентов к самостоятельной работе в лагере.</w:t>
      </w:r>
    </w:p>
    <w:p w:rsidR="008E3E42" w:rsidRPr="00EE1EC9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 xml:space="preserve">В ходе подготовки к </w:t>
      </w:r>
      <w:r w:rsidR="009B627B">
        <w:rPr>
          <w:rFonts w:ascii="Times New Roman" w:hAnsi="Times New Roman"/>
          <w:sz w:val="28"/>
          <w:szCs w:val="28"/>
        </w:rPr>
        <w:t>третьему трудовому семестру (Целине)</w:t>
      </w:r>
      <w:r w:rsidRPr="00EE1EC9">
        <w:rPr>
          <w:rFonts w:ascii="Times New Roman" w:hAnsi="Times New Roman"/>
          <w:sz w:val="28"/>
          <w:szCs w:val="28"/>
        </w:rPr>
        <w:t xml:space="preserve"> студенты самостоятельно разрабатывают методический материал, стратегию деятельности детского отряда в лагере. В процессе разработки материалов упор делается на здоровьесберегающие технологии. Содержание выстраивается в соответствии с принципами педагогического процесса (индивидуальности, доступности, результативности). </w:t>
      </w:r>
      <w:r w:rsidRPr="00EE1EC9">
        <w:rPr>
          <w:rFonts w:ascii="Times New Roman" w:hAnsi="Times New Roman"/>
          <w:spacing w:val="-4"/>
          <w:sz w:val="28"/>
          <w:szCs w:val="28"/>
        </w:rPr>
        <w:t xml:space="preserve">При определении содержания деятельности студентов в оздоровительном лагере приоритетом является реализация авторских проектов. Студентам предоставляется возможность выбора (в рамках специфики специальности) направления и разработки содержания по интересам, выбор места прохождения практики. </w:t>
      </w:r>
    </w:p>
    <w:p w:rsidR="008E3E42" w:rsidRPr="00EE1EC9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Основной целью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AB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Студенческий педагогический отряд</w:t>
      </w:r>
      <w:r w:rsidRPr="00EC3AB1">
        <w:rPr>
          <w:rFonts w:ascii="Times New Roman" w:hAnsi="Times New Roman"/>
          <w:sz w:val="28"/>
          <w:szCs w:val="28"/>
        </w:rPr>
        <w:t>»</w:t>
      </w:r>
      <w:r w:rsidRPr="00EE1EC9">
        <w:rPr>
          <w:rFonts w:ascii="Times New Roman" w:hAnsi="Times New Roman"/>
          <w:sz w:val="28"/>
          <w:szCs w:val="28"/>
        </w:rPr>
        <w:t xml:space="preserve"> стало создание условий для самореализации студентов как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EC9">
        <w:rPr>
          <w:rFonts w:ascii="Times New Roman" w:hAnsi="Times New Roman"/>
          <w:sz w:val="28"/>
          <w:szCs w:val="28"/>
        </w:rPr>
        <w:t>- профессионалов и освоения образовательных компетенций, предусмотренных ФГОС СПО нового поколения.</w:t>
      </w:r>
    </w:p>
    <w:p w:rsidR="008E3E42" w:rsidRPr="00EE1EC9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Pr="00EC3AB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Студенческий педагогический отряд</w:t>
      </w:r>
      <w:r w:rsidRPr="00EC3AB1">
        <w:rPr>
          <w:rFonts w:ascii="Times New Roman" w:hAnsi="Times New Roman"/>
          <w:sz w:val="28"/>
          <w:szCs w:val="28"/>
        </w:rPr>
        <w:t>»</w:t>
      </w:r>
      <w:r w:rsidRPr="00EE1EC9">
        <w:rPr>
          <w:rFonts w:ascii="Times New Roman" w:hAnsi="Times New Roman"/>
          <w:sz w:val="28"/>
          <w:szCs w:val="28"/>
        </w:rPr>
        <w:t xml:space="preserve">: </w:t>
      </w:r>
    </w:p>
    <w:p w:rsidR="008E3E42" w:rsidRPr="00EE1EC9" w:rsidRDefault="008E3E42" w:rsidP="008E3E4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EC9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Pr="00EE1EC9">
        <w:rPr>
          <w:rFonts w:ascii="Times New Roman" w:hAnsi="Times New Roman"/>
          <w:sz w:val="28"/>
          <w:szCs w:val="28"/>
        </w:rPr>
        <w:t>: освоить современные концепции и технологии организации детей в условиях детского оздоровительного лагеря, применить полученные теоретические знания на практике;</w:t>
      </w:r>
    </w:p>
    <w:p w:rsidR="008E3E42" w:rsidRPr="00EE1EC9" w:rsidRDefault="008E3E42" w:rsidP="008E3E4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EC9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Pr="00EE1EC9">
        <w:rPr>
          <w:rFonts w:ascii="Times New Roman" w:hAnsi="Times New Roman"/>
          <w:sz w:val="28"/>
          <w:szCs w:val="28"/>
        </w:rPr>
        <w:t xml:space="preserve">: формировать гражданские  и </w:t>
      </w:r>
      <w:r w:rsidRPr="00EE1EC9">
        <w:rPr>
          <w:rFonts w:ascii="Times New Roman" w:hAnsi="Times New Roman"/>
          <w:spacing w:val="-4"/>
          <w:sz w:val="28"/>
          <w:szCs w:val="28"/>
        </w:rPr>
        <w:t>профессионально значимые личностные качества у студентов;</w:t>
      </w:r>
    </w:p>
    <w:p w:rsidR="008E3E42" w:rsidRPr="00EE1EC9" w:rsidRDefault="008E3E42" w:rsidP="008E3E4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EC9">
        <w:rPr>
          <w:rFonts w:ascii="Times New Roman" w:hAnsi="Times New Roman"/>
          <w:sz w:val="28"/>
          <w:szCs w:val="28"/>
        </w:rPr>
        <w:t>Соци</w:t>
      </w:r>
      <w:r>
        <w:rPr>
          <w:rFonts w:ascii="Times New Roman" w:hAnsi="Times New Roman"/>
          <w:sz w:val="28"/>
          <w:szCs w:val="28"/>
        </w:rPr>
        <w:t>альная</w:t>
      </w:r>
      <w:proofErr w:type="gramEnd"/>
      <w:r>
        <w:rPr>
          <w:rFonts w:ascii="Times New Roman" w:hAnsi="Times New Roman"/>
          <w:sz w:val="28"/>
          <w:szCs w:val="28"/>
        </w:rPr>
        <w:t>: сформировать социально-</w:t>
      </w:r>
      <w:r w:rsidRPr="00EE1EC9">
        <w:rPr>
          <w:rFonts w:ascii="Times New Roman" w:hAnsi="Times New Roman"/>
          <w:sz w:val="28"/>
          <w:szCs w:val="28"/>
        </w:rPr>
        <w:t>значимый опыт работы студентов с  разными категориям детей.</w:t>
      </w:r>
    </w:p>
    <w:p w:rsidR="008E3E42" w:rsidRPr="00EE1EC9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Для реализации проекта были подготовлены инновационные разработки:</w:t>
      </w:r>
    </w:p>
    <w:p w:rsidR="008E3E42" w:rsidRPr="00EE1EC9" w:rsidRDefault="008E3E42" w:rsidP="008E3E4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Современные образовательные программы в условиях ФГОС нового поколения.</w:t>
      </w:r>
    </w:p>
    <w:p w:rsidR="008E3E42" w:rsidRPr="00EE1EC9" w:rsidRDefault="008E3E42" w:rsidP="008E3E4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lastRenderedPageBreak/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студенческого педагогического отряда </w:t>
      </w:r>
      <w:r w:rsidRPr="00EE1EC9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числа </w:t>
      </w:r>
      <w:r w:rsidRPr="00EE1EC9">
        <w:rPr>
          <w:rFonts w:ascii="Times New Roman" w:hAnsi="Times New Roman"/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>обучающихся в колледже</w:t>
      </w:r>
      <w:r w:rsidRPr="00EE1EC9">
        <w:rPr>
          <w:rFonts w:ascii="Times New Roman" w:hAnsi="Times New Roman"/>
          <w:sz w:val="28"/>
          <w:szCs w:val="28"/>
        </w:rPr>
        <w:t>.</w:t>
      </w:r>
    </w:p>
    <w:p w:rsidR="008E3E42" w:rsidRPr="00EE1EC9" w:rsidRDefault="008E3E42" w:rsidP="008E3E4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методических</w:t>
      </w:r>
      <w:r w:rsidRPr="00EE1EC9">
        <w:rPr>
          <w:rFonts w:ascii="Times New Roman" w:hAnsi="Times New Roman"/>
          <w:sz w:val="28"/>
          <w:szCs w:val="28"/>
        </w:rPr>
        <w:t xml:space="preserve"> рекомендаций совместно с</w:t>
      </w:r>
      <w:r>
        <w:rPr>
          <w:rFonts w:ascii="Times New Roman" w:hAnsi="Times New Roman"/>
          <w:sz w:val="28"/>
          <w:szCs w:val="28"/>
        </w:rPr>
        <w:t>о студентами и преподавателями-участниками по вопросам</w:t>
      </w:r>
      <w:r w:rsidRPr="00EE1EC9">
        <w:rPr>
          <w:rFonts w:ascii="Times New Roman" w:hAnsi="Times New Roman"/>
          <w:sz w:val="28"/>
          <w:szCs w:val="28"/>
        </w:rPr>
        <w:t xml:space="preserve"> организации жизнедеятельности ребенка в лагере.</w:t>
      </w:r>
    </w:p>
    <w:p w:rsidR="008E3E42" w:rsidRPr="00EE1EC9" w:rsidRDefault="008E3E42" w:rsidP="008E3E4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Оснащение процесса подготовки студентов с помощью проектной техно</w:t>
      </w:r>
      <w:r>
        <w:rPr>
          <w:rFonts w:ascii="Times New Roman" w:hAnsi="Times New Roman"/>
          <w:sz w:val="28"/>
          <w:szCs w:val="28"/>
        </w:rPr>
        <w:t>логии в информационной среде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E1EC9">
        <w:rPr>
          <w:rFonts w:ascii="Times New Roman" w:hAnsi="Times New Roman"/>
          <w:sz w:val="28"/>
          <w:szCs w:val="28"/>
        </w:rPr>
        <w:t xml:space="preserve"> века, использование ИКТ, компьютерных технологий. </w:t>
      </w:r>
    </w:p>
    <w:p w:rsidR="008E3E42" w:rsidRPr="00EE1EC9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Показателями эффективности деятельности по проекту стали следующие:</w:t>
      </w:r>
    </w:p>
    <w:p w:rsidR="008E3E42" w:rsidRPr="00EE1EC9" w:rsidRDefault="008E3E42" w:rsidP="008E3E4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Увеличение количества желающих работать в детских лагерях.</w:t>
      </w:r>
    </w:p>
    <w:p w:rsidR="008E3E42" w:rsidRPr="00EE1EC9" w:rsidRDefault="008E3E42" w:rsidP="008E3E4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Трудоустройство молодежи.</w:t>
      </w:r>
    </w:p>
    <w:p w:rsidR="008E3E42" w:rsidRPr="00EE1EC9" w:rsidRDefault="008E3E42" w:rsidP="008E3E4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Позитивные отзывы от социальных партнеров и заказчиков (родители, дети).</w:t>
      </w:r>
    </w:p>
    <w:p w:rsidR="008E3E42" w:rsidRPr="00EE1EC9" w:rsidRDefault="008E3E42" w:rsidP="008E3E4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Повышение мотивации к педагогической деятельности.</w:t>
      </w:r>
    </w:p>
    <w:p w:rsidR="008E3E42" w:rsidRPr="00EE1EC9" w:rsidRDefault="008E3E42" w:rsidP="008E3E4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Повышение качества подготовки молодых специалистов по основным и дополнительным образовательным программам.</w:t>
      </w:r>
    </w:p>
    <w:p w:rsidR="008E3E42" w:rsidRDefault="008E3E42" w:rsidP="008E3E4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EC9">
        <w:rPr>
          <w:rFonts w:ascii="Times New Roman" w:hAnsi="Times New Roman"/>
          <w:sz w:val="28"/>
          <w:szCs w:val="28"/>
        </w:rPr>
        <w:t>Освоение общекультурных и общепрофессиональных компетентностей студентами, предусмотренных ФГОС СПО нового поколения.</w:t>
      </w:r>
    </w:p>
    <w:p w:rsidR="008E3E42" w:rsidRPr="00337CC7" w:rsidRDefault="008E3E42" w:rsidP="008E3E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3E42" w:rsidRDefault="00652BAF" w:rsidP="008E3E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8E3E42" w:rsidRPr="00337CC7">
        <w:rPr>
          <w:rFonts w:ascii="Times New Roman" w:hAnsi="Times New Roman"/>
          <w:b/>
          <w:sz w:val="28"/>
          <w:szCs w:val="28"/>
        </w:rPr>
        <w:t>Нормативно-правовое обеспечение проекта</w:t>
      </w:r>
    </w:p>
    <w:p w:rsidR="008E3E42" w:rsidRDefault="008E3E42" w:rsidP="008E3E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E42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EED">
        <w:rPr>
          <w:rFonts w:ascii="Times New Roman" w:hAnsi="Times New Roman"/>
          <w:sz w:val="28"/>
          <w:szCs w:val="28"/>
          <w:shd w:val="clear" w:color="auto" w:fill="FFFFFF"/>
        </w:rPr>
        <w:t>Студенческий педагогический отряд – общественное объединение студенческой молодежи, созданное с целью оказания социально-педагогической поддержки и организации отдыха, досуга и занятости детей и подростков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E4E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E3E42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Студенческий отряд </w:t>
      </w:r>
      <w:r w:rsidRPr="002E4EED">
        <w:rPr>
          <w:rFonts w:ascii="Times New Roman" w:hAnsi="Times New Roman"/>
          <w:sz w:val="28"/>
          <w:szCs w:val="28"/>
          <w:shd w:val="clear" w:color="auto" w:fill="FFFFFF"/>
        </w:rPr>
        <w:t>действу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ет </w:t>
      </w:r>
      <w:r w:rsidRPr="002E4EED">
        <w:rPr>
          <w:rFonts w:ascii="Times New Roman" w:hAnsi="Times New Roman"/>
          <w:sz w:val="28"/>
          <w:szCs w:val="28"/>
          <w:shd w:val="clear" w:color="auto" w:fill="FFFFFF"/>
        </w:rPr>
        <w:t>на основании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E3E42" w:rsidRPr="00A70997" w:rsidRDefault="008E3E42" w:rsidP="008E3E42">
      <w:pPr>
        <w:spacing w:after="0" w:line="312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09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Конвенция о правах ребенка </w:t>
      </w:r>
      <w:r w:rsidRPr="00A7099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Pr="00A70997">
        <w:rPr>
          <w:rFonts w:ascii="Times New Roman" w:eastAsia="Times New Roman" w:hAnsi="Times New Roman"/>
          <w:i/>
          <w:sz w:val="28"/>
          <w:szCs w:val="28"/>
          <w:lang w:eastAsia="ru-RU"/>
        </w:rPr>
        <w:t>одобрена Генеральной Ассамблеей ООН 20 ноября 1989)</w:t>
      </w:r>
    </w:p>
    <w:p w:rsidR="008E3E42" w:rsidRPr="00A70997" w:rsidRDefault="008E3E42" w:rsidP="008E3E42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/>
          <w:b w:val="0"/>
          <w:i/>
          <w:color w:val="auto"/>
        </w:rPr>
      </w:pPr>
      <w:r w:rsidRPr="00A70997">
        <w:rPr>
          <w:rFonts w:ascii="Times New Roman" w:hAnsi="Times New Roman"/>
          <w:b w:val="0"/>
          <w:color w:val="auto"/>
        </w:rPr>
        <w:lastRenderedPageBreak/>
        <w:t>К</w:t>
      </w:r>
      <w:r>
        <w:rPr>
          <w:rFonts w:ascii="Times New Roman" w:hAnsi="Times New Roman"/>
          <w:b w:val="0"/>
          <w:color w:val="auto"/>
        </w:rPr>
        <w:t>онституция Российской Федерации</w:t>
      </w:r>
      <w:r w:rsidRPr="00A70997">
        <w:rPr>
          <w:rFonts w:ascii="Times New Roman" w:hAnsi="Times New Roman"/>
          <w:b w:val="0"/>
          <w:color w:val="auto"/>
        </w:rPr>
        <w:t xml:space="preserve"> </w:t>
      </w:r>
      <w:r w:rsidRPr="00A70997">
        <w:rPr>
          <w:rFonts w:ascii="Times New Roman" w:hAnsi="Times New Roman"/>
          <w:b w:val="0"/>
          <w:i/>
          <w:color w:val="auto"/>
        </w:rPr>
        <w:t>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8E3E42" w:rsidRDefault="008E3E42" w:rsidP="008E3E4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E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E3E42" w:rsidRDefault="008E3E42" w:rsidP="008E3E42">
      <w:pPr>
        <w:pStyle w:val="1"/>
        <w:spacing w:before="0" w:line="288" w:lineRule="atLeast"/>
        <w:jc w:val="both"/>
        <w:rPr>
          <w:rFonts w:ascii="Times New Roman" w:hAnsi="Times New Roman"/>
          <w:b w:val="0"/>
          <w:color w:val="000000"/>
          <w:spacing w:val="3"/>
        </w:rPr>
      </w:pPr>
      <w:r w:rsidRPr="009E7360">
        <w:rPr>
          <w:rFonts w:ascii="Times New Roman" w:hAnsi="Times New Roman"/>
          <w:b w:val="0"/>
          <w:color w:val="000000"/>
          <w:spacing w:val="3"/>
        </w:rPr>
        <w:t xml:space="preserve">Федеральный закон </w:t>
      </w:r>
      <w:r>
        <w:rPr>
          <w:rFonts w:ascii="Times New Roman" w:hAnsi="Times New Roman"/>
          <w:b w:val="0"/>
          <w:color w:val="000000"/>
          <w:spacing w:val="3"/>
        </w:rPr>
        <w:t>от 29 декабря 2012 г. N 273-ФЗ «</w:t>
      </w:r>
      <w:r w:rsidRPr="009E7360">
        <w:rPr>
          <w:rFonts w:ascii="Times New Roman" w:hAnsi="Times New Roman"/>
          <w:b w:val="0"/>
          <w:color w:val="000000"/>
          <w:spacing w:val="3"/>
        </w:rPr>
        <w:t>Об обр</w:t>
      </w:r>
      <w:r>
        <w:rPr>
          <w:rFonts w:ascii="Times New Roman" w:hAnsi="Times New Roman"/>
          <w:b w:val="0"/>
          <w:color w:val="000000"/>
          <w:spacing w:val="3"/>
        </w:rPr>
        <w:t>азовании в Российской Федерации»</w:t>
      </w:r>
    </w:p>
    <w:p w:rsidR="008E3E42" w:rsidRPr="00A70997" w:rsidRDefault="008E3E42" w:rsidP="008E3E42"/>
    <w:p w:rsidR="008E3E42" w:rsidRDefault="008E3E42" w:rsidP="008E3E42">
      <w:pPr>
        <w:pStyle w:val="1"/>
        <w:shd w:val="clear" w:color="auto" w:fill="FFFFFF"/>
        <w:spacing w:before="0" w:line="242" w:lineRule="atLeast"/>
        <w:rPr>
          <w:rFonts w:ascii="Times New Roman" w:hAnsi="Times New Roman"/>
          <w:b w:val="0"/>
          <w:color w:val="auto"/>
        </w:rPr>
      </w:pPr>
      <w:r w:rsidRPr="009E7360">
        <w:rPr>
          <w:rFonts w:ascii="Times New Roman" w:hAnsi="Times New Roman"/>
          <w:b w:val="0"/>
          <w:color w:val="auto"/>
        </w:rPr>
        <w:t xml:space="preserve">Федеральный закон "Об общественных объединениях" от 19.05.1995 N 82-ФЗ </w:t>
      </w:r>
      <w:r w:rsidRPr="009E7360">
        <w:rPr>
          <w:rFonts w:ascii="Times New Roman" w:hAnsi="Times New Roman"/>
          <w:b w:val="0"/>
          <w:i/>
          <w:color w:val="auto"/>
        </w:rPr>
        <w:t>(</w:t>
      </w:r>
      <w:r w:rsidRPr="009E7360">
        <w:rPr>
          <w:rFonts w:ascii="Times New Roman" w:eastAsia="Calibri" w:hAnsi="Times New Roman"/>
          <w:b w:val="0"/>
          <w:bCs w:val="0"/>
          <w:i/>
          <w:color w:val="000000"/>
          <w:shd w:val="clear" w:color="auto" w:fill="FFFFFF"/>
        </w:rPr>
        <w:t>в ред. Федеральных законов</w:t>
      </w:r>
      <w:r w:rsidRPr="009E7360">
        <w:rPr>
          <w:rFonts w:ascii="Times New Roman" w:hAnsi="Times New Roman"/>
          <w:b w:val="0"/>
          <w:i/>
          <w:color w:val="auto"/>
        </w:rPr>
        <w:t xml:space="preserve"> от 02.06.2016)</w:t>
      </w:r>
      <w:r w:rsidRPr="009E7360">
        <w:rPr>
          <w:rFonts w:ascii="Times New Roman" w:hAnsi="Times New Roman"/>
          <w:b w:val="0"/>
          <w:color w:val="auto"/>
        </w:rPr>
        <w:t xml:space="preserve"> </w:t>
      </w:r>
    </w:p>
    <w:p w:rsidR="008E3E42" w:rsidRPr="00A70997" w:rsidRDefault="008E3E42" w:rsidP="008E3E42"/>
    <w:p w:rsidR="008E3E42" w:rsidRDefault="008E3E42" w:rsidP="008E3E42">
      <w:pPr>
        <w:pStyle w:val="1"/>
        <w:spacing w:before="0"/>
        <w:jc w:val="both"/>
        <w:rPr>
          <w:rFonts w:ascii="Times New Roman" w:hAnsi="Times New Roman"/>
          <w:b w:val="0"/>
          <w:i/>
          <w:color w:val="000000"/>
        </w:rPr>
      </w:pPr>
      <w:r w:rsidRPr="00C128FB">
        <w:rPr>
          <w:rFonts w:ascii="Times New Roman" w:hAnsi="Times New Roman"/>
          <w:b w:val="0"/>
          <w:color w:val="000000"/>
        </w:rPr>
        <w:t xml:space="preserve">Федеральный Закон РФ от 24 июля 1998 года №124-ФЗ «Об основных гарантиях прав ребенка в РФ» </w:t>
      </w:r>
      <w:r w:rsidRPr="00C128FB">
        <w:rPr>
          <w:rFonts w:ascii="Times New Roman" w:hAnsi="Times New Roman"/>
          <w:b w:val="0"/>
          <w:i/>
          <w:color w:val="000000"/>
        </w:rPr>
        <w:t>(</w:t>
      </w:r>
      <w:r w:rsidRPr="00C128FB">
        <w:rPr>
          <w:rFonts w:ascii="Times New Roman" w:eastAsia="Calibri" w:hAnsi="Times New Roman"/>
          <w:b w:val="0"/>
          <w:bCs w:val="0"/>
          <w:i/>
          <w:color w:val="000000"/>
          <w:shd w:val="clear" w:color="auto" w:fill="FFFFFF"/>
        </w:rPr>
        <w:t>в ред. Федеральных законов от 20.07.2000 N 103-ФЗ, от 22.08.2004 N 122-ФЗ, от 21.12.2004 N 170-ФЗ</w:t>
      </w:r>
      <w:r w:rsidRPr="00C128FB">
        <w:rPr>
          <w:rFonts w:ascii="Times New Roman" w:hAnsi="Times New Roman"/>
          <w:b w:val="0"/>
          <w:i/>
          <w:color w:val="000000"/>
        </w:rPr>
        <w:t>)</w:t>
      </w:r>
    </w:p>
    <w:p w:rsidR="008E3E42" w:rsidRPr="00A70997" w:rsidRDefault="008E3E42" w:rsidP="008E3E42"/>
    <w:p w:rsidR="008E3E42" w:rsidRDefault="008E3E42" w:rsidP="008E3E42">
      <w:pPr>
        <w:shd w:val="clear" w:color="auto" w:fill="FFFFFF"/>
        <w:spacing w:after="0" w:line="210" w:lineRule="atLeast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128FB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Р</w:t>
      </w:r>
      <w:r>
        <w:rPr>
          <w:rFonts w:ascii="Times New Roman" w:hAnsi="Times New Roman"/>
          <w:sz w:val="28"/>
          <w:szCs w:val="28"/>
          <w:shd w:val="clear" w:color="auto" w:fill="FFFFFF"/>
        </w:rPr>
        <w:t>Ф от 28 июня 1995 года N 98-ФЗ «</w:t>
      </w:r>
      <w:r w:rsidRPr="00C128FB">
        <w:rPr>
          <w:rFonts w:ascii="Times New Roman" w:hAnsi="Times New Roman"/>
          <w:sz w:val="28"/>
          <w:szCs w:val="28"/>
          <w:shd w:val="clear" w:color="auto" w:fill="FFFFFF"/>
        </w:rPr>
        <w:t>О государственной поддержке молодежных и детских объединений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8FB">
        <w:rPr>
          <w:rFonts w:ascii="Times New Roman" w:hAnsi="Times New Roman"/>
          <w:i/>
          <w:sz w:val="28"/>
          <w:szCs w:val="28"/>
          <w:shd w:val="clear" w:color="auto" w:fill="FFFFFF"/>
        </w:rPr>
        <w:t>(в ред. Федеральных законов от 21.03.2002 N 31-ФЗ, от 29.06.2004 N 58-ФЗ, от 22.08.2004 N 122-ФЗ)</w:t>
      </w:r>
    </w:p>
    <w:p w:rsidR="008E3E42" w:rsidRPr="00C128FB" w:rsidRDefault="008E3E42" w:rsidP="008E3E42">
      <w:pPr>
        <w:shd w:val="clear" w:color="auto" w:fill="FFFFFF"/>
        <w:spacing w:after="0" w:line="210" w:lineRule="atLeast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8E3E42" w:rsidRDefault="008E3E42" w:rsidP="008E3E4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128FB">
        <w:rPr>
          <w:rFonts w:ascii="Times New Roman" w:eastAsia="Times New Roman" w:hAnsi="Times New Roman"/>
          <w:sz w:val="28"/>
          <w:szCs w:val="28"/>
          <w:lang w:eastAsia="ru-RU"/>
        </w:rPr>
        <w:t>Устав Молодежной общеросс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ийской общественной организации </w:t>
      </w:r>
      <w:r w:rsidRPr="00C128FB">
        <w:rPr>
          <w:rFonts w:ascii="Times New Roman" w:eastAsia="Times New Roman" w:hAnsi="Times New Roman"/>
          <w:sz w:val="28"/>
          <w:szCs w:val="28"/>
          <w:lang w:eastAsia="ru-RU"/>
        </w:rPr>
        <w:t>«Российские Студенческие Отряды»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243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Утвержден 5-ым внеочередным Съездом 23 февраля 2011 года, Утвержден в новой редакции 3-им очередным Съездом 21 февраля 2015 года</w:t>
      </w:r>
      <w:r w:rsidRPr="00C128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D243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(протокол № 5 от 23.02.2011г.)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="00C12E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End"/>
      <w:r w:rsidR="00C12E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Приложение 1)</w:t>
      </w:r>
    </w:p>
    <w:p w:rsidR="008E3E42" w:rsidRPr="00D24341" w:rsidRDefault="008E3E42" w:rsidP="008E3E4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E42" w:rsidRDefault="008E3E42" w:rsidP="008E3E4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128FB">
        <w:rPr>
          <w:rFonts w:ascii="Times New Roman" w:hAnsi="Times New Roman"/>
          <w:sz w:val="28"/>
          <w:szCs w:val="28"/>
        </w:rPr>
        <w:t>Положение о студенческом педагогическом отряде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70997">
        <w:rPr>
          <w:rFonts w:ascii="Times New Roman" w:hAnsi="Times New Roman"/>
          <w:i/>
          <w:sz w:val="28"/>
          <w:szCs w:val="28"/>
        </w:rPr>
        <w:t>(Принято на Совете колледжа от 29 июня 2011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Протокол № 3</w:t>
      </w:r>
      <w:r w:rsidRPr="00A70997">
        <w:rPr>
          <w:rFonts w:ascii="Times New Roman" w:hAnsi="Times New Roman"/>
          <w:i/>
          <w:sz w:val="28"/>
          <w:szCs w:val="28"/>
        </w:rPr>
        <w:t>)</w:t>
      </w:r>
      <w:r w:rsidR="00C12E96">
        <w:rPr>
          <w:rFonts w:ascii="Times New Roman" w:hAnsi="Times New Roman"/>
          <w:i/>
          <w:sz w:val="28"/>
          <w:szCs w:val="28"/>
        </w:rPr>
        <w:t>(Приложение 2)</w:t>
      </w:r>
    </w:p>
    <w:p w:rsidR="008E3E42" w:rsidRPr="000942A4" w:rsidRDefault="008E3E42" w:rsidP="008E3E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42A4">
        <w:rPr>
          <w:rFonts w:ascii="Times New Roman" w:hAnsi="Times New Roman"/>
          <w:b/>
          <w:sz w:val="28"/>
          <w:szCs w:val="28"/>
        </w:rPr>
        <w:t xml:space="preserve">Описание </w:t>
      </w:r>
      <w:proofErr w:type="gramStart"/>
      <w:r w:rsidRPr="000942A4">
        <w:rPr>
          <w:rFonts w:ascii="Times New Roman" w:hAnsi="Times New Roman"/>
          <w:b/>
          <w:sz w:val="28"/>
          <w:szCs w:val="28"/>
        </w:rPr>
        <w:t>образовательной</w:t>
      </w:r>
      <w:proofErr w:type="gramEnd"/>
      <w:r w:rsidRPr="000942A4">
        <w:rPr>
          <w:rFonts w:ascii="Times New Roman" w:hAnsi="Times New Roman"/>
          <w:b/>
          <w:sz w:val="28"/>
          <w:szCs w:val="28"/>
        </w:rPr>
        <w:t xml:space="preserve"> практики / проекта</w:t>
      </w:r>
    </w:p>
    <w:p w:rsidR="008E3E42" w:rsidRPr="00C94E9E" w:rsidRDefault="008E3E42" w:rsidP="008E3E42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Пятый</w:t>
      </w:r>
      <w:r w:rsidRPr="00C94E9E">
        <w:rPr>
          <w:sz w:val="28"/>
          <w:szCs w:val="28"/>
        </w:rPr>
        <w:t xml:space="preserve"> год в колледже действует студенческий педагогический отряд «СПИНКИС». За это время много было удач, побед, много появилось новых проблем, о которых хотелось бы с вами </w:t>
      </w:r>
      <w:proofErr w:type="gramStart"/>
      <w:r w:rsidRPr="00C94E9E">
        <w:rPr>
          <w:sz w:val="28"/>
          <w:szCs w:val="28"/>
        </w:rPr>
        <w:t>поделится</w:t>
      </w:r>
      <w:proofErr w:type="gramEnd"/>
      <w:r w:rsidRPr="00C94E9E">
        <w:rPr>
          <w:sz w:val="28"/>
          <w:szCs w:val="28"/>
        </w:rPr>
        <w:t>. Первая удача отряда это принятие локального акта колледжа - положения «О студенческом педагогическом отряде». В этом нормативном документе изложены условия функционирования педотряда в колледже.</w:t>
      </w:r>
    </w:p>
    <w:p w:rsidR="008E3E42" w:rsidRPr="009F6988" w:rsidRDefault="008E3E42" w:rsidP="008E3E42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C94E9E">
        <w:rPr>
          <w:sz w:val="28"/>
          <w:szCs w:val="28"/>
        </w:rPr>
        <w:lastRenderedPageBreak/>
        <w:t xml:space="preserve">В первое время в процессе реализации проекта «Студенческий педагогический отряд» на практике произошло закрепление и углубление знаний, полученных студентами в процессе  теоретического обучения; изучение особенностей деятельности педагога в летний оздоровительный период. В настоящее момент студенты-бойцы студенческого отряда могут </w:t>
      </w:r>
      <w:r w:rsidRPr="00C94E9E">
        <w:rPr>
          <w:spacing w:val="-4"/>
          <w:sz w:val="28"/>
          <w:szCs w:val="28"/>
        </w:rPr>
        <w:t>самостоятельно выполнять все функции педагога. Деятельность в лагере создает условия для формирования индивидуального стиля педагогической деятельности; у студента развивается культура педагогической деятельности; воспитания и развития профессионально значимых личностных каче</w:t>
      </w:r>
      <w:proofErr w:type="gramStart"/>
      <w:r w:rsidRPr="00C94E9E">
        <w:rPr>
          <w:spacing w:val="-4"/>
          <w:sz w:val="28"/>
          <w:szCs w:val="28"/>
        </w:rPr>
        <w:t xml:space="preserve">ств </w:t>
      </w:r>
      <w:r w:rsidRPr="009F6988">
        <w:rPr>
          <w:spacing w:val="-4"/>
          <w:sz w:val="28"/>
          <w:szCs w:val="28"/>
        </w:rPr>
        <w:t>ст</w:t>
      </w:r>
      <w:proofErr w:type="gramEnd"/>
      <w:r w:rsidRPr="009F6988">
        <w:rPr>
          <w:spacing w:val="-4"/>
          <w:sz w:val="28"/>
          <w:szCs w:val="28"/>
        </w:rPr>
        <w:t>удентов.</w:t>
      </w:r>
      <w:r w:rsidRPr="009F6988">
        <w:rPr>
          <w:b/>
          <w:spacing w:val="-4"/>
          <w:sz w:val="28"/>
          <w:szCs w:val="28"/>
        </w:rPr>
        <w:t xml:space="preserve"> </w:t>
      </w:r>
    </w:p>
    <w:p w:rsidR="00884B68" w:rsidRDefault="008E3E42" w:rsidP="00884B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988">
        <w:rPr>
          <w:rFonts w:ascii="Times New Roman" w:hAnsi="Times New Roman"/>
          <w:sz w:val="28"/>
          <w:szCs w:val="28"/>
        </w:rPr>
        <w:t>Подготовка студентов в «Школе вожат</w:t>
      </w:r>
      <w:r w:rsidR="00884B68">
        <w:rPr>
          <w:rFonts w:ascii="Times New Roman" w:hAnsi="Times New Roman"/>
          <w:sz w:val="28"/>
          <w:szCs w:val="28"/>
        </w:rPr>
        <w:t>ского мастерства</w:t>
      </w:r>
      <w:r w:rsidRPr="009F6988">
        <w:rPr>
          <w:rFonts w:ascii="Times New Roman" w:hAnsi="Times New Roman"/>
          <w:sz w:val="28"/>
          <w:szCs w:val="28"/>
        </w:rPr>
        <w:t xml:space="preserve">», их деятельность в отряде интегрируется с теоретическим </w:t>
      </w:r>
      <w:r w:rsidRPr="009F6988">
        <w:rPr>
          <w:rFonts w:ascii="Times New Roman" w:hAnsi="Times New Roman"/>
          <w:spacing w:val="-2"/>
          <w:sz w:val="28"/>
          <w:szCs w:val="28"/>
        </w:rPr>
        <w:t xml:space="preserve">обучением. </w:t>
      </w:r>
      <w:proofErr w:type="gramStart"/>
      <w:r w:rsidRPr="009F6988">
        <w:rPr>
          <w:rFonts w:ascii="Times New Roman" w:hAnsi="Times New Roman"/>
          <w:spacing w:val="-2"/>
          <w:sz w:val="28"/>
          <w:szCs w:val="28"/>
        </w:rPr>
        <w:t>Особенности организации деятельности педагогического отряда</w:t>
      </w:r>
      <w:r w:rsidRPr="009F6988">
        <w:rPr>
          <w:rFonts w:ascii="Times New Roman" w:hAnsi="Times New Roman"/>
          <w:sz w:val="28"/>
          <w:szCs w:val="28"/>
        </w:rPr>
        <w:t xml:space="preserve"> </w:t>
      </w:r>
      <w:r w:rsidRPr="009F6988">
        <w:rPr>
          <w:rFonts w:ascii="Times New Roman" w:hAnsi="Times New Roman"/>
          <w:spacing w:val="-4"/>
          <w:sz w:val="28"/>
          <w:szCs w:val="28"/>
        </w:rPr>
        <w:t>в течение учебного года</w:t>
      </w:r>
      <w:r w:rsidRPr="009F6988">
        <w:rPr>
          <w:rFonts w:ascii="Times New Roman" w:hAnsi="Times New Roman"/>
          <w:sz w:val="28"/>
          <w:szCs w:val="28"/>
        </w:rPr>
        <w:t xml:space="preserve"> обеспечивают психологическую готовность студентов к самостоятельной работе в лагере.</w:t>
      </w:r>
      <w:r w:rsidR="00C12E9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12E96">
        <w:rPr>
          <w:rFonts w:ascii="Times New Roman" w:hAnsi="Times New Roman"/>
          <w:sz w:val="28"/>
          <w:szCs w:val="28"/>
        </w:rPr>
        <w:t>(Приложение 3)</w:t>
      </w:r>
      <w:r w:rsidR="00884B68" w:rsidRPr="00884B68">
        <w:rPr>
          <w:rFonts w:ascii="Times New Roman" w:hAnsi="Times New Roman"/>
          <w:sz w:val="28"/>
          <w:szCs w:val="28"/>
        </w:rPr>
        <w:t xml:space="preserve"> </w:t>
      </w:r>
    </w:p>
    <w:p w:rsidR="008E3E42" w:rsidRPr="009F6988" w:rsidRDefault="00884B68" w:rsidP="00884B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по этим программам школы вожатского мастерства обучается до 50 человек. </w:t>
      </w:r>
      <w:r w:rsidRPr="00BD594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четыре года</w:t>
      </w:r>
      <w:r w:rsidRPr="00BD5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обучилось</w:t>
      </w:r>
      <w:r w:rsidRPr="00BD5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</w:t>
      </w:r>
      <w:r w:rsidRPr="00BD5941">
        <w:rPr>
          <w:rFonts w:ascii="Times New Roman" w:hAnsi="Times New Roman"/>
          <w:sz w:val="28"/>
          <w:szCs w:val="28"/>
        </w:rPr>
        <w:t xml:space="preserve"> слушателей, среди которых студенты педагогических специальностей</w:t>
      </w:r>
      <w:r>
        <w:rPr>
          <w:rFonts w:ascii="Times New Roman" w:hAnsi="Times New Roman"/>
          <w:sz w:val="28"/>
          <w:szCs w:val="28"/>
        </w:rPr>
        <w:t xml:space="preserve"> очной формы обучения, старшеклассники общеобразовательных школ. Разработанные программы курсов реализуются в рамках внеурочной деятельности студентов на общественных началах. Студенты проходят обучение два дня в неделю в  течение четырех месяцев и предоставляют в качестве отчета свою зачетную работу, где проявляют педагогические умения.</w:t>
      </w:r>
    </w:p>
    <w:p w:rsidR="00884B68" w:rsidRPr="00884B68" w:rsidRDefault="00884B68" w:rsidP="00884B6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4B68">
        <w:rPr>
          <w:rFonts w:ascii="Times New Roman" w:hAnsi="Times New Roman"/>
          <w:sz w:val="28"/>
          <w:szCs w:val="28"/>
          <w:lang w:eastAsia="ru-RU"/>
        </w:rPr>
        <w:t>Мы проанализировали результаты реализации программы «Школа вожа</w:t>
      </w:r>
      <w:r w:rsidRPr="00884B68">
        <w:rPr>
          <w:rFonts w:ascii="Times New Roman" w:hAnsi="Times New Roman"/>
          <w:sz w:val="28"/>
          <w:szCs w:val="28"/>
          <w:lang w:eastAsia="ru-RU"/>
        </w:rPr>
        <w:t>т</w:t>
      </w:r>
      <w:r w:rsidRPr="00884B68">
        <w:rPr>
          <w:rFonts w:ascii="Times New Roman" w:hAnsi="Times New Roman"/>
          <w:sz w:val="28"/>
          <w:szCs w:val="28"/>
          <w:lang w:eastAsia="ru-RU"/>
        </w:rPr>
        <w:t>ского мастерства» за 2013-15гг. с двух позиций:</w:t>
      </w:r>
    </w:p>
    <w:p w:rsidR="00884B68" w:rsidRPr="00884B68" w:rsidRDefault="00884B68" w:rsidP="00884B6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4B68">
        <w:rPr>
          <w:rFonts w:ascii="Times New Roman" w:hAnsi="Times New Roman"/>
          <w:sz w:val="28"/>
          <w:szCs w:val="28"/>
          <w:lang w:eastAsia="ru-RU"/>
        </w:rPr>
        <w:t>количественные результаты:</w:t>
      </w:r>
      <w:r>
        <w:rPr>
          <w:rFonts w:ascii="Times New Roman" w:hAnsi="Times New Roman"/>
          <w:sz w:val="28"/>
          <w:szCs w:val="28"/>
          <w:lang w:eastAsia="ru-RU"/>
        </w:rPr>
        <w:t xml:space="preserve"> (Рис.</w:t>
      </w:r>
      <w:r w:rsidR="00960FA4">
        <w:rPr>
          <w:rFonts w:ascii="Times New Roman" w:hAnsi="Times New Roman"/>
          <w:sz w:val="28"/>
          <w:szCs w:val="28"/>
          <w:lang w:eastAsia="ru-RU"/>
        </w:rPr>
        <w:t>1</w:t>
      </w:r>
      <w:r w:rsidRPr="00884B68">
        <w:rPr>
          <w:rFonts w:ascii="Times New Roman" w:hAnsi="Times New Roman"/>
          <w:sz w:val="28"/>
          <w:szCs w:val="28"/>
          <w:lang w:eastAsia="ru-RU"/>
        </w:rPr>
        <w:t>)</w:t>
      </w:r>
    </w:p>
    <w:p w:rsidR="00884B68" w:rsidRPr="00884B68" w:rsidRDefault="00884B68" w:rsidP="00884B68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4B68">
        <w:rPr>
          <w:rFonts w:ascii="Times New Roman" w:hAnsi="Times New Roman"/>
          <w:sz w:val="28"/>
          <w:szCs w:val="28"/>
          <w:lang w:eastAsia="ru-RU"/>
        </w:rPr>
        <w:t>связанные</w:t>
      </w:r>
      <w:proofErr w:type="gramEnd"/>
      <w:r w:rsidRPr="00884B68">
        <w:rPr>
          <w:rFonts w:ascii="Times New Roman" w:hAnsi="Times New Roman"/>
          <w:sz w:val="28"/>
          <w:szCs w:val="28"/>
          <w:lang w:eastAsia="ru-RU"/>
        </w:rPr>
        <w:t xml:space="preserve"> с сохранностью контингента слушателей – 90%</w:t>
      </w:r>
    </w:p>
    <w:p w:rsidR="00884B68" w:rsidRPr="00884B68" w:rsidRDefault="00884B68" w:rsidP="00884B68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4B68">
        <w:rPr>
          <w:rFonts w:ascii="Times New Roman" w:hAnsi="Times New Roman"/>
          <w:sz w:val="28"/>
          <w:szCs w:val="28"/>
          <w:lang w:eastAsia="ru-RU"/>
        </w:rPr>
        <w:t>участием их на выездном инструктивном сборе – 85%</w:t>
      </w:r>
    </w:p>
    <w:p w:rsidR="00884B68" w:rsidRPr="00884B68" w:rsidRDefault="00884B68" w:rsidP="00884B68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4B68">
        <w:rPr>
          <w:rFonts w:ascii="Times New Roman" w:hAnsi="Times New Roman"/>
          <w:sz w:val="28"/>
          <w:szCs w:val="28"/>
          <w:lang w:eastAsia="ru-RU"/>
        </w:rPr>
        <w:t>готовностью работать в течение лета – 100%;</w:t>
      </w:r>
    </w:p>
    <w:p w:rsidR="00884B68" w:rsidRPr="00884B68" w:rsidRDefault="00884B68" w:rsidP="00884B68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4B68">
        <w:rPr>
          <w:rFonts w:ascii="Times New Roman" w:hAnsi="Times New Roman"/>
          <w:sz w:val="28"/>
          <w:szCs w:val="28"/>
          <w:lang w:eastAsia="ru-RU"/>
        </w:rPr>
        <w:lastRenderedPageBreak/>
        <w:t>записались на более чем одну летние смены – 70%, а так же с расширением количества слушателей за счет привлечения друзей и зн</w:t>
      </w:r>
      <w:r w:rsidRPr="00884B68">
        <w:rPr>
          <w:rFonts w:ascii="Times New Roman" w:hAnsi="Times New Roman"/>
          <w:sz w:val="28"/>
          <w:szCs w:val="28"/>
          <w:lang w:eastAsia="ru-RU"/>
        </w:rPr>
        <w:t>а</w:t>
      </w:r>
      <w:r w:rsidRPr="00884B68">
        <w:rPr>
          <w:rFonts w:ascii="Times New Roman" w:hAnsi="Times New Roman"/>
          <w:sz w:val="28"/>
          <w:szCs w:val="28"/>
          <w:lang w:eastAsia="ru-RU"/>
        </w:rPr>
        <w:t>комых;</w:t>
      </w:r>
    </w:p>
    <w:p w:rsidR="00884B68" w:rsidRPr="00884B68" w:rsidRDefault="00884B68" w:rsidP="00884B68">
      <w:pPr>
        <w:pStyle w:val="a4"/>
        <w:shd w:val="clear" w:color="auto" w:fill="FFFFFF"/>
        <w:spacing w:after="0" w:line="336" w:lineRule="atLeast"/>
        <w:ind w:left="1455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4B68" w:rsidRDefault="00884B68" w:rsidP="00884B68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84B68">
        <w:rPr>
          <w:rFonts w:ascii="Times New Roman" w:hAnsi="Times New Roman"/>
          <w:b/>
          <w:sz w:val="28"/>
          <w:szCs w:val="28"/>
          <w:lang w:eastAsia="ru-RU"/>
        </w:rPr>
        <w:t>Количественные результаты обучения в школе вожатского мастерства «СПИНКИС»</w:t>
      </w:r>
    </w:p>
    <w:p w:rsidR="00884B68" w:rsidRPr="00884B68" w:rsidRDefault="00884B68" w:rsidP="00884B68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84B68" w:rsidRDefault="00884B68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109210" cy="3019425"/>
            <wp:effectExtent l="19050" t="0" r="1524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4B68" w:rsidRDefault="00884B68" w:rsidP="00884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</w:t>
      </w:r>
      <w:r w:rsidR="00960FA4">
        <w:rPr>
          <w:rFonts w:ascii="Times New Roman" w:hAnsi="Times New Roman"/>
          <w:sz w:val="28"/>
          <w:szCs w:val="28"/>
        </w:rPr>
        <w:t>1</w:t>
      </w:r>
    </w:p>
    <w:p w:rsidR="00AF48CF" w:rsidRPr="00AF48CF" w:rsidRDefault="00AF48CF" w:rsidP="00AF48C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F48CF">
        <w:rPr>
          <w:rFonts w:ascii="Times New Roman" w:hAnsi="Times New Roman"/>
          <w:sz w:val="28"/>
          <w:szCs w:val="28"/>
          <w:lang w:eastAsia="ru-RU"/>
        </w:rPr>
        <w:t xml:space="preserve">Качественные результаты, связанные с уровнем подготовки вожатых, были выявлены при проведении промежуточного теста и на итоговом экзамене. Экзамен состоял из двух частей: </w:t>
      </w:r>
      <w:r>
        <w:rPr>
          <w:rFonts w:ascii="Times New Roman" w:hAnsi="Times New Roman"/>
          <w:sz w:val="28"/>
          <w:szCs w:val="28"/>
          <w:lang w:eastAsia="ru-RU"/>
        </w:rPr>
        <w:t xml:space="preserve">(Рис. </w:t>
      </w:r>
      <w:r w:rsidR="00960FA4">
        <w:rPr>
          <w:rFonts w:ascii="Times New Roman" w:hAnsi="Times New Roman"/>
          <w:sz w:val="28"/>
          <w:szCs w:val="28"/>
          <w:lang w:eastAsia="ru-RU"/>
        </w:rPr>
        <w:t>2</w:t>
      </w:r>
      <w:r w:rsidRPr="00AF48CF">
        <w:rPr>
          <w:rFonts w:ascii="Times New Roman" w:hAnsi="Times New Roman"/>
          <w:sz w:val="28"/>
          <w:szCs w:val="28"/>
          <w:lang w:eastAsia="ru-RU"/>
        </w:rPr>
        <w:t>)</w:t>
      </w:r>
    </w:p>
    <w:p w:rsidR="00AF48CF" w:rsidRPr="00AF48CF" w:rsidRDefault="00AF48CF" w:rsidP="00AF48CF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F48CF">
        <w:rPr>
          <w:rFonts w:ascii="Times New Roman" w:hAnsi="Times New Roman"/>
          <w:sz w:val="28"/>
          <w:szCs w:val="28"/>
          <w:lang w:eastAsia="ru-RU"/>
        </w:rPr>
        <w:t xml:space="preserve">теоретической, </w:t>
      </w:r>
      <w:proofErr w:type="gramStart"/>
      <w:r w:rsidRPr="00AF48CF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AF48CF">
        <w:rPr>
          <w:rFonts w:ascii="Times New Roman" w:hAnsi="Times New Roman"/>
          <w:sz w:val="28"/>
          <w:szCs w:val="28"/>
          <w:lang w:eastAsia="ru-RU"/>
        </w:rPr>
        <w:t xml:space="preserve"> позволила увидеть уровень знаний и учебно-методической компетентности;</w:t>
      </w:r>
    </w:p>
    <w:p w:rsidR="00AF48CF" w:rsidRPr="00AF48CF" w:rsidRDefault="00AF48CF" w:rsidP="00AF48CF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F48CF">
        <w:rPr>
          <w:rFonts w:ascii="Times New Roman" w:hAnsi="Times New Roman"/>
          <w:sz w:val="28"/>
          <w:szCs w:val="28"/>
          <w:lang w:eastAsia="ru-RU"/>
        </w:rPr>
        <w:t>практической, позволяющей выявить уровень личностных и технол</w:t>
      </w:r>
      <w:r w:rsidRPr="00AF48CF">
        <w:rPr>
          <w:rFonts w:ascii="Times New Roman" w:hAnsi="Times New Roman"/>
          <w:sz w:val="28"/>
          <w:szCs w:val="28"/>
          <w:lang w:eastAsia="ru-RU"/>
        </w:rPr>
        <w:t>о</w:t>
      </w:r>
      <w:r w:rsidRPr="00AF48CF">
        <w:rPr>
          <w:rFonts w:ascii="Times New Roman" w:hAnsi="Times New Roman"/>
          <w:sz w:val="28"/>
          <w:szCs w:val="28"/>
          <w:lang w:eastAsia="ru-RU"/>
        </w:rPr>
        <w:t xml:space="preserve">гических компетентностей. </w:t>
      </w:r>
    </w:p>
    <w:p w:rsidR="00AF48CF" w:rsidRPr="00AF48CF" w:rsidRDefault="00AF48CF" w:rsidP="00AF48C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F48CF">
        <w:rPr>
          <w:rFonts w:ascii="Times New Roman" w:hAnsi="Times New Roman"/>
          <w:sz w:val="28"/>
          <w:szCs w:val="28"/>
          <w:lang w:eastAsia="ru-RU"/>
        </w:rPr>
        <w:t xml:space="preserve">70% слушателей сдали итоговый экзамен, обе его части на «отлично», </w:t>
      </w:r>
    </w:p>
    <w:p w:rsidR="00AF48CF" w:rsidRPr="00AF48CF" w:rsidRDefault="00AF48CF" w:rsidP="00AF48C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F48CF">
        <w:rPr>
          <w:rFonts w:ascii="Times New Roman" w:hAnsi="Times New Roman"/>
          <w:sz w:val="28"/>
          <w:szCs w:val="28"/>
          <w:lang w:eastAsia="ru-RU"/>
        </w:rPr>
        <w:t>20% получили отметку «хорошо»;</w:t>
      </w:r>
    </w:p>
    <w:p w:rsidR="00AF48CF" w:rsidRPr="00AF48CF" w:rsidRDefault="00AF48CF" w:rsidP="00AF48C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F48CF">
        <w:rPr>
          <w:rFonts w:ascii="Times New Roman" w:hAnsi="Times New Roman"/>
          <w:sz w:val="28"/>
          <w:szCs w:val="28"/>
          <w:lang w:eastAsia="ru-RU"/>
        </w:rPr>
        <w:t>10% - «удовлетворительно» - это ребята, которые начали посещать з</w:t>
      </w:r>
      <w:r w:rsidRPr="00AF48CF">
        <w:rPr>
          <w:rFonts w:ascii="Times New Roman" w:hAnsi="Times New Roman"/>
          <w:sz w:val="28"/>
          <w:szCs w:val="28"/>
          <w:lang w:eastAsia="ru-RU"/>
        </w:rPr>
        <w:t>а</w:t>
      </w:r>
      <w:r w:rsidRPr="00AF48CF">
        <w:rPr>
          <w:rFonts w:ascii="Times New Roman" w:hAnsi="Times New Roman"/>
          <w:sz w:val="28"/>
          <w:szCs w:val="28"/>
          <w:lang w:eastAsia="ru-RU"/>
        </w:rPr>
        <w:t>нятия позже других, для них будут проводиться дополнительные инд</w:t>
      </w:r>
      <w:r w:rsidRPr="00AF48CF">
        <w:rPr>
          <w:rFonts w:ascii="Times New Roman" w:hAnsi="Times New Roman"/>
          <w:sz w:val="28"/>
          <w:szCs w:val="28"/>
          <w:lang w:eastAsia="ru-RU"/>
        </w:rPr>
        <w:t>и</w:t>
      </w:r>
      <w:r w:rsidRPr="00AF48CF">
        <w:rPr>
          <w:rFonts w:ascii="Times New Roman" w:hAnsi="Times New Roman"/>
          <w:sz w:val="28"/>
          <w:szCs w:val="28"/>
          <w:lang w:eastAsia="ru-RU"/>
        </w:rPr>
        <w:t xml:space="preserve">видуальные занятия. </w:t>
      </w:r>
    </w:p>
    <w:p w:rsidR="00AF48CF" w:rsidRPr="00AF48CF" w:rsidRDefault="00AF48CF" w:rsidP="00AF48CF">
      <w:pPr>
        <w:pStyle w:val="a4"/>
        <w:shd w:val="clear" w:color="auto" w:fill="FFFFFF"/>
        <w:spacing w:after="0" w:line="336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F48CF" w:rsidRDefault="00AF48CF" w:rsidP="00AF48CF">
      <w:pPr>
        <w:pStyle w:val="a4"/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F48CF">
        <w:rPr>
          <w:rFonts w:ascii="Times New Roman" w:hAnsi="Times New Roman"/>
          <w:b/>
          <w:sz w:val="28"/>
          <w:szCs w:val="28"/>
          <w:lang w:eastAsia="ru-RU"/>
        </w:rPr>
        <w:t>Результаты экзаменационного теста в ШВМ «СПИНКИС»</w:t>
      </w:r>
    </w:p>
    <w:p w:rsidR="00AF48CF" w:rsidRPr="00AF48CF" w:rsidRDefault="00AF48CF" w:rsidP="00AF48CF">
      <w:pPr>
        <w:pStyle w:val="a4"/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AF48CF" w:rsidRDefault="00AF48CF" w:rsidP="00AF48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74335" cy="3571875"/>
            <wp:effectExtent l="19050" t="0" r="12065" b="0"/>
            <wp:docPr id="8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0FA4" w:rsidRDefault="00960FA4" w:rsidP="00AF48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</w:t>
      </w:r>
    </w:p>
    <w:p w:rsidR="00AF48CF" w:rsidRPr="00AF48CF" w:rsidRDefault="00AF48CF" w:rsidP="00AF48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F48CF">
        <w:rPr>
          <w:rFonts w:ascii="Times New Roman" w:hAnsi="Times New Roman"/>
          <w:sz w:val="28"/>
          <w:szCs w:val="28"/>
          <w:lang w:eastAsia="ru-RU"/>
        </w:rPr>
        <w:t>Ведение графика выполнения заданий и посещения занятий школы показывают высокий уровень включенности студентов в программу.</w:t>
      </w:r>
    </w:p>
    <w:p w:rsidR="00AF48CF" w:rsidRPr="00AF48CF" w:rsidRDefault="00AF48CF" w:rsidP="00AF48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8CF">
        <w:rPr>
          <w:rFonts w:ascii="Times New Roman" w:hAnsi="Times New Roman"/>
          <w:spacing w:val="-4"/>
          <w:sz w:val="28"/>
          <w:szCs w:val="28"/>
        </w:rPr>
        <w:t xml:space="preserve">Общаясь со студентами в рефлексивных кругах, многие из них отмечают, что стали более </w:t>
      </w:r>
      <w:r w:rsidRPr="00AF48CF">
        <w:rPr>
          <w:rFonts w:ascii="Times New Roman" w:hAnsi="Times New Roman"/>
          <w:sz w:val="28"/>
          <w:szCs w:val="28"/>
        </w:rPr>
        <w:t>ответственными, целеустремленными, самостоятельными. У юношей и девушек появляется чувство ответственности не только перед собой, отрядом, командиром, но и перед потребителями результатов их профессиональной де</w:t>
      </w:r>
      <w:r w:rsidRPr="00AF48CF">
        <w:rPr>
          <w:rFonts w:ascii="Times New Roman" w:hAnsi="Times New Roman"/>
          <w:sz w:val="28"/>
          <w:szCs w:val="28"/>
        </w:rPr>
        <w:t>я</w:t>
      </w:r>
      <w:r w:rsidRPr="00AF48CF">
        <w:rPr>
          <w:rFonts w:ascii="Times New Roman" w:hAnsi="Times New Roman"/>
          <w:sz w:val="28"/>
          <w:szCs w:val="28"/>
        </w:rPr>
        <w:t>тельности. Целеустремленность начинает приобретать конкретное содержание в стремлении так освоить получаемые в колледже знания, чтобы быть конкурент</w:t>
      </w:r>
      <w:r w:rsidRPr="00AF48CF">
        <w:rPr>
          <w:rFonts w:ascii="Times New Roman" w:hAnsi="Times New Roman"/>
          <w:sz w:val="28"/>
          <w:szCs w:val="28"/>
        </w:rPr>
        <w:t>о</w:t>
      </w:r>
      <w:r w:rsidRPr="00AF48CF">
        <w:rPr>
          <w:rFonts w:ascii="Times New Roman" w:hAnsi="Times New Roman"/>
          <w:sz w:val="28"/>
          <w:szCs w:val="28"/>
        </w:rPr>
        <w:t xml:space="preserve">способным на рынке труда. Развитая самостоятельность должна обеспечивает уверенность в себе, в своих способностях, соответствовать быстро меняющимся условиям жизни и работы. </w:t>
      </w:r>
      <w:r>
        <w:rPr>
          <w:rFonts w:ascii="Times New Roman" w:hAnsi="Times New Roman"/>
          <w:sz w:val="28"/>
          <w:szCs w:val="28"/>
        </w:rPr>
        <w:t xml:space="preserve">(Рис. </w:t>
      </w:r>
      <w:r w:rsidR="00676854">
        <w:rPr>
          <w:rFonts w:ascii="Times New Roman" w:hAnsi="Times New Roman"/>
          <w:sz w:val="28"/>
          <w:szCs w:val="28"/>
        </w:rPr>
        <w:t>3</w:t>
      </w:r>
      <w:r w:rsidRPr="00AF48CF">
        <w:rPr>
          <w:rFonts w:ascii="Times New Roman" w:hAnsi="Times New Roman"/>
          <w:sz w:val="28"/>
          <w:szCs w:val="28"/>
        </w:rPr>
        <w:t>)</w:t>
      </w:r>
    </w:p>
    <w:p w:rsidR="00AF48CF" w:rsidRDefault="00AF48CF" w:rsidP="00AF48C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48CF" w:rsidRDefault="00AF48CF" w:rsidP="00AF48CF">
      <w:pPr>
        <w:shd w:val="clear" w:color="auto" w:fill="FFFFFF"/>
        <w:spacing w:after="0" w:line="336" w:lineRule="atLeast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F48CF" w:rsidRDefault="00AF48CF" w:rsidP="00AF48CF">
      <w:pPr>
        <w:shd w:val="clear" w:color="auto" w:fill="FFFFFF"/>
        <w:spacing w:after="0" w:line="336" w:lineRule="atLeast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F48CF" w:rsidRDefault="00AF48CF" w:rsidP="00AF48CF">
      <w:pPr>
        <w:shd w:val="clear" w:color="auto" w:fill="FFFFFF"/>
        <w:spacing w:after="0" w:line="336" w:lineRule="atLeast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F48CF" w:rsidRDefault="00AF48CF" w:rsidP="00AF48CF">
      <w:pPr>
        <w:shd w:val="clear" w:color="auto" w:fill="FFFFFF"/>
        <w:spacing w:after="0" w:line="336" w:lineRule="atLeast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82689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Сформированность профессиональных компетенций у бойцов студенческ</w:t>
      </w:r>
      <w:r w:rsidRPr="0082689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82689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го педагогического отряда  в период обучения в колледже</w:t>
      </w:r>
    </w:p>
    <w:p w:rsidR="00AF48CF" w:rsidRDefault="00AF48CF" w:rsidP="00AF48CF">
      <w:pPr>
        <w:shd w:val="clear" w:color="auto" w:fill="FFFFFF"/>
        <w:spacing w:after="0" w:line="336" w:lineRule="atLeast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F48CF" w:rsidRDefault="00AF48CF" w:rsidP="00AF48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760085" cy="2238375"/>
            <wp:effectExtent l="19050" t="0" r="12065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48CF" w:rsidRDefault="00AF48CF" w:rsidP="00AF48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</w:t>
      </w:r>
      <w:r w:rsidR="00676854">
        <w:rPr>
          <w:rFonts w:ascii="Times New Roman" w:hAnsi="Times New Roman"/>
          <w:sz w:val="28"/>
          <w:szCs w:val="28"/>
        </w:rPr>
        <w:t>3</w:t>
      </w:r>
    </w:p>
    <w:p w:rsidR="00AF48CF" w:rsidRDefault="00AF48CF" w:rsidP="00AF48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988">
        <w:rPr>
          <w:rFonts w:ascii="Times New Roman" w:hAnsi="Times New Roman"/>
          <w:sz w:val="28"/>
          <w:szCs w:val="28"/>
        </w:rPr>
        <w:t xml:space="preserve">В ходе подготовки в </w:t>
      </w:r>
      <w:r w:rsidR="00960FA4">
        <w:rPr>
          <w:rFonts w:ascii="Times New Roman" w:hAnsi="Times New Roman"/>
          <w:sz w:val="28"/>
          <w:szCs w:val="28"/>
        </w:rPr>
        <w:t>ШВМ</w:t>
      </w:r>
      <w:r w:rsidRPr="009F6988">
        <w:rPr>
          <w:rFonts w:ascii="Times New Roman" w:hAnsi="Times New Roman"/>
          <w:sz w:val="28"/>
          <w:szCs w:val="28"/>
        </w:rPr>
        <w:t xml:space="preserve"> студенты самостоятельно разрабатывают методический материал, стратегию деятельности детского отряда в лагере, упор делается на здоровьесберегающие технологии, содержание должно соответствовать принципам педагогического процесса (индивидуальности, доступности, результативности).  Для повышения качества этой работы организуется деятельность в детских объединениях: творческого и социального характера. </w:t>
      </w:r>
    </w:p>
    <w:p w:rsidR="008E3E42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988">
        <w:rPr>
          <w:rFonts w:ascii="Times New Roman" w:hAnsi="Times New Roman"/>
          <w:sz w:val="28"/>
          <w:szCs w:val="28"/>
        </w:rPr>
        <w:t xml:space="preserve">Примером такой деятельности является деятельность вожатых по организации коммунарских сборов, </w:t>
      </w:r>
      <w:r>
        <w:rPr>
          <w:rFonts w:ascii="Times New Roman" w:hAnsi="Times New Roman"/>
          <w:sz w:val="28"/>
          <w:szCs w:val="28"/>
        </w:rPr>
        <w:t>участие в работе «Школы Стажер-СПИНКИС</w:t>
      </w:r>
      <w:r w:rsidRPr="009F69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9F6988">
        <w:rPr>
          <w:rFonts w:ascii="Times New Roman" w:hAnsi="Times New Roman"/>
          <w:sz w:val="28"/>
          <w:szCs w:val="28"/>
        </w:rPr>
        <w:t xml:space="preserve">, краевой конкурс «Хочу быть вожатым». </w:t>
      </w:r>
    </w:p>
    <w:p w:rsidR="008E3E42" w:rsidRPr="00CA4DA3" w:rsidRDefault="008E3E42" w:rsidP="008E3E42">
      <w:pPr>
        <w:spacing w:after="0" w:line="360" w:lineRule="auto"/>
        <w:ind w:firstLine="708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sz w:val="28"/>
          <w:szCs w:val="28"/>
        </w:rPr>
        <w:t xml:space="preserve">Проект краевого конкурса «Хочу быть вожатым» относится к мероприятиям социально-педагогической направленности. Проект носит практико-ориентированный характер. В составе проекта – испытания направленные на выявление общих и профессиональных компетенций, которые необходимы будущему педагогу. Среди них: владение разнообразными формами организации досуга детей, проявление лидерских качеств и творческих способностей. </w:t>
      </w:r>
    </w:p>
    <w:p w:rsidR="008E3E42" w:rsidRPr="00CA4DA3" w:rsidRDefault="008E3E42" w:rsidP="008E3E42">
      <w:pPr>
        <w:spacing w:after="0" w:line="360" w:lineRule="auto"/>
        <w:ind w:firstLine="708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sz w:val="28"/>
          <w:szCs w:val="28"/>
        </w:rPr>
        <w:lastRenderedPageBreak/>
        <w:t xml:space="preserve">В Концепции модернизации Российского образования определены важность и значение системы дополнительного образования детей, способствующей развитию склонностей, способностей и интересов социального и профессионального самоопределения детей и молодежи, которые рассматривают развитие дополнительного образования детей как одно из приоритетных направлений образовательной политики. Одна из основных целей профильного обучения – «расширить возможности социализации учащихся». Современные требования к содержанию воспитания детей включают в себя широкий спектр проблем, связанных с повышением занятости детей и подростков, а также организацией их досуга, особенно во второй половине дня. Актуальна и проблема возрождения культуры детского летнего отдыха. Повсеместно стали восстанавливаться, приводиться в порядок и открываться новые площадки детских лагерей. Однако в современных условиях мало предоставить ребёнку просто отдых. Главной задачей летнего лагеря (отдыха) вновь становится неразрывная программа воспитания в ребёнке лучших человеческих, культурных, патриотических качеств. Выполнению этой задачи повсеместно способствуют программы, направленные на развитие различных видов детской деятельности в соответствии с их потребностью и интересами. В системе воспитательной работы любого образовательного учреждения важная роль отведена ученическому самоуправлению и деятельности вожатых, которые включены в состав актива органов ученического самоуправления. Помощь вожатых в организации и руководстве досуговой работы с подрастающим поколением трудно переоценить. Профессия вожатый – как традиционное явление советской школы воспитания и образования – тоже проходит этап перестройки, тем более в свете стандартов ФГОС. Вожатый – воспитатель особого типа, он реализует уникальные возможности воспитательного процесса, и начальный уровень педагогических знаний, вожатым крайне необходим для их успешной работы по организации досуга детей. Современному </w:t>
      </w:r>
      <w:r w:rsidRPr="00CA4DA3">
        <w:rPr>
          <w:rFonts w:ascii="Times New Roman" w:eastAsia="Batang" w:hAnsi="Times New Roman"/>
          <w:sz w:val="28"/>
          <w:szCs w:val="28"/>
        </w:rPr>
        <w:lastRenderedPageBreak/>
        <w:t>вожатому требуется изучить возрастные и индивидуальные особенности вверенных ему детей – и здесь не обойтись без помощи специальной литературы, овладеть методикой организации временного детского коллектива, познакомить своих сверстников и ребят младшего возраста с традициями и обычаями, с играми и творческой деятельностью. Научиться организовывать праздники, прогулки, походы, экскурсии, и, наконец, выяснить планы и ожидания ребят, с которыми придется работать. Главное в работе вожатого – это не злоупотреблять своей «властью», а разумно сочетать педагогическое руководство с практикой детского самоуправления, то есть выстраивать субъект – субъектные отношения на демократической основе. Конкурс «Хочу быть вожатым» ставит своей целью: создание условий для развития социальной и творческой активности молодежи и подростков; содействие профессиональной ориентации старшеклассников на педагогическую деятельность.</w:t>
      </w:r>
    </w:p>
    <w:p w:rsidR="008E3E42" w:rsidRPr="00CA4DA3" w:rsidRDefault="008E3E42" w:rsidP="008E3E42">
      <w:p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b/>
          <w:sz w:val="28"/>
          <w:szCs w:val="28"/>
        </w:rPr>
        <w:t>Возраст воспитанников</w:t>
      </w:r>
      <w:r w:rsidRPr="00CA4DA3">
        <w:rPr>
          <w:rFonts w:ascii="Times New Roman" w:eastAsia="Batang" w:hAnsi="Times New Roman"/>
          <w:sz w:val="28"/>
          <w:szCs w:val="28"/>
        </w:rPr>
        <w:t xml:space="preserve"> – 13-18 лет (учащиеся 7-11 классов).</w:t>
      </w:r>
    </w:p>
    <w:p w:rsidR="008E3E42" w:rsidRPr="00CA4DA3" w:rsidRDefault="008E3E42" w:rsidP="008E3E42">
      <w:p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b/>
          <w:sz w:val="28"/>
          <w:szCs w:val="28"/>
        </w:rPr>
        <w:t>Новизна</w:t>
      </w:r>
      <w:r w:rsidRPr="00CA4DA3">
        <w:rPr>
          <w:rFonts w:ascii="Times New Roman" w:eastAsia="Batang" w:hAnsi="Times New Roman"/>
          <w:sz w:val="28"/>
          <w:szCs w:val="28"/>
        </w:rPr>
        <w:t xml:space="preserve"> данного проекта заключается в комплексном подходе к выявлению,  самореализации и поддержке творчески активной молодежи и подростков; способствует пропаганде вожатской деятельности, профессиональному самоопределению, формированию интереса к деятельности вожатого; развитию умения к выстраиванию толерантного межличностного, культурного и профессионального общения среди молодежи и подростков; поддержке социально-педагогической активность в молодежной среде</w:t>
      </w:r>
    </w:p>
    <w:p w:rsidR="008E3E42" w:rsidRPr="00CA4DA3" w:rsidRDefault="008E3E42" w:rsidP="008E3E42">
      <w:p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b/>
          <w:sz w:val="28"/>
          <w:szCs w:val="28"/>
        </w:rPr>
        <w:t>Педагогическая целесообразность</w:t>
      </w:r>
      <w:r w:rsidRPr="00CA4DA3">
        <w:rPr>
          <w:rFonts w:ascii="Times New Roman" w:eastAsia="Batang" w:hAnsi="Times New Roman"/>
          <w:sz w:val="28"/>
          <w:szCs w:val="28"/>
        </w:rPr>
        <w:t xml:space="preserve"> данного проекта заключается в том, что старший подростковый возраст характеризуется стремлением проявить лидерские задатки, возросшей ответственностью, желанием опекать и заботиться о младших. Работа вожатого позволяет реализовать эти возможности, а также попробовать себя в роли педагога, что, в дальнейшем, позволит осознанно подойти к выбору профессии.</w:t>
      </w:r>
    </w:p>
    <w:p w:rsidR="008E3E42" w:rsidRPr="00CA4DA3" w:rsidRDefault="008E3E42" w:rsidP="008E3E42">
      <w:pPr>
        <w:spacing w:after="0" w:line="360" w:lineRule="auto"/>
        <w:jc w:val="both"/>
        <w:rPr>
          <w:rFonts w:ascii="Times New Roman" w:eastAsia="Batang" w:hAnsi="Times New Roman"/>
          <w:b/>
          <w:sz w:val="28"/>
          <w:szCs w:val="28"/>
        </w:rPr>
      </w:pPr>
      <w:r w:rsidRPr="00CA4DA3">
        <w:rPr>
          <w:rFonts w:ascii="Times New Roman" w:eastAsia="Batang" w:hAnsi="Times New Roman"/>
          <w:b/>
          <w:sz w:val="28"/>
          <w:szCs w:val="28"/>
        </w:rPr>
        <w:t>Принципы реализации проекта</w:t>
      </w:r>
      <w:proofErr w:type="gramStart"/>
      <w:r w:rsidRPr="00CA4DA3">
        <w:rPr>
          <w:rFonts w:ascii="Times New Roman" w:eastAsia="Batang" w:hAnsi="Times New Roman"/>
          <w:b/>
          <w:sz w:val="28"/>
          <w:szCs w:val="28"/>
        </w:rPr>
        <w:t xml:space="preserve"> Х</w:t>
      </w:r>
      <w:proofErr w:type="gramEnd"/>
      <w:r w:rsidRPr="00CA4DA3">
        <w:rPr>
          <w:rFonts w:ascii="Times New Roman" w:eastAsia="Batang" w:hAnsi="Times New Roman"/>
          <w:b/>
          <w:sz w:val="28"/>
          <w:szCs w:val="28"/>
        </w:rPr>
        <w:t>очу быть вожатым:</w:t>
      </w:r>
    </w:p>
    <w:p w:rsidR="008E3E42" w:rsidRPr="00CA4DA3" w:rsidRDefault="008E3E42" w:rsidP="008E3E4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sz w:val="28"/>
          <w:szCs w:val="28"/>
        </w:rPr>
        <w:lastRenderedPageBreak/>
        <w:t xml:space="preserve">использование системного подхода в предъявлении единых педагогических требований к участникам на разных этапах конкурса </w:t>
      </w:r>
    </w:p>
    <w:p w:rsidR="008E3E42" w:rsidRPr="00CA4DA3" w:rsidRDefault="008E3E42" w:rsidP="008E3E4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sz w:val="28"/>
          <w:szCs w:val="28"/>
        </w:rPr>
        <w:t xml:space="preserve">преобладание практико-ориентированных форм и методов подготовки участников над </w:t>
      </w:r>
      <w:proofErr w:type="gramStart"/>
      <w:r w:rsidRPr="00CA4DA3">
        <w:rPr>
          <w:rFonts w:ascii="Times New Roman" w:eastAsia="Batang" w:hAnsi="Times New Roman"/>
          <w:sz w:val="28"/>
          <w:szCs w:val="28"/>
        </w:rPr>
        <w:t>теоретическими</w:t>
      </w:r>
      <w:proofErr w:type="gramEnd"/>
      <w:r w:rsidRPr="00CA4DA3">
        <w:rPr>
          <w:rFonts w:ascii="Times New Roman" w:eastAsia="Batang" w:hAnsi="Times New Roman"/>
          <w:sz w:val="28"/>
          <w:szCs w:val="28"/>
        </w:rPr>
        <w:t xml:space="preserve">; </w:t>
      </w:r>
    </w:p>
    <w:p w:rsidR="008E3E42" w:rsidRPr="00CA4DA3" w:rsidRDefault="008E3E42" w:rsidP="008E3E4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sz w:val="28"/>
          <w:szCs w:val="28"/>
        </w:rPr>
        <w:t xml:space="preserve">реализация индивидуального и личностно–ориентированного подходов в процессе профессиональной подготовки к конкурсу; </w:t>
      </w:r>
    </w:p>
    <w:p w:rsidR="008E3E42" w:rsidRPr="00CA4DA3" w:rsidRDefault="008E3E42" w:rsidP="008E3E4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sz w:val="28"/>
          <w:szCs w:val="28"/>
        </w:rPr>
        <w:t xml:space="preserve">использование творческого подхода в организации образовательного взаимодействия; </w:t>
      </w:r>
    </w:p>
    <w:p w:rsidR="008E3E42" w:rsidRPr="00CA4DA3" w:rsidRDefault="008E3E42" w:rsidP="008E3E4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sz w:val="28"/>
          <w:szCs w:val="28"/>
        </w:rPr>
        <w:t xml:space="preserve">принцип проблемного поля через постановку проблемных задач и создание ситуаций, побуждающих участников к самостоятельному поиску наиболее эффективных путей </w:t>
      </w:r>
      <w:proofErr w:type="gramStart"/>
      <w:r w:rsidRPr="00CA4DA3">
        <w:rPr>
          <w:rFonts w:ascii="Times New Roman" w:eastAsia="Batang" w:hAnsi="Times New Roman"/>
          <w:sz w:val="28"/>
          <w:szCs w:val="28"/>
        </w:rPr>
        <w:t>для</w:t>
      </w:r>
      <w:proofErr w:type="gramEnd"/>
      <w:r w:rsidRPr="00CA4DA3">
        <w:rPr>
          <w:rFonts w:ascii="Times New Roman" w:eastAsia="Batang" w:hAnsi="Times New Roman"/>
          <w:sz w:val="28"/>
          <w:szCs w:val="28"/>
        </w:rPr>
        <w:t xml:space="preserve"> </w:t>
      </w:r>
      <w:proofErr w:type="gramStart"/>
      <w:r w:rsidRPr="00CA4DA3">
        <w:rPr>
          <w:rFonts w:ascii="Times New Roman" w:eastAsia="Batang" w:hAnsi="Times New Roman"/>
          <w:sz w:val="28"/>
          <w:szCs w:val="28"/>
        </w:rPr>
        <w:t>их</w:t>
      </w:r>
      <w:proofErr w:type="gramEnd"/>
      <w:r w:rsidRPr="00CA4DA3">
        <w:rPr>
          <w:rFonts w:ascii="Times New Roman" w:eastAsia="Batang" w:hAnsi="Times New Roman"/>
          <w:sz w:val="28"/>
          <w:szCs w:val="28"/>
        </w:rPr>
        <w:t xml:space="preserve"> решения; </w:t>
      </w:r>
    </w:p>
    <w:p w:rsidR="008E3E42" w:rsidRPr="00CA4DA3" w:rsidRDefault="008E3E42" w:rsidP="008E3E4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sz w:val="28"/>
          <w:szCs w:val="28"/>
        </w:rPr>
        <w:t xml:space="preserve">принцип технологичности профессиональной подготовки участников (т.е. овладение конкретными алгоритмами деятельности вожатого); </w:t>
      </w:r>
    </w:p>
    <w:p w:rsidR="008E3E42" w:rsidRDefault="008E3E42" w:rsidP="008E3E4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A4DA3">
        <w:rPr>
          <w:rFonts w:ascii="Times New Roman" w:eastAsia="Batang" w:hAnsi="Times New Roman"/>
          <w:sz w:val="28"/>
          <w:szCs w:val="28"/>
        </w:rPr>
        <w:t xml:space="preserve">принцип воспитывающего взаимодействия; </w:t>
      </w:r>
    </w:p>
    <w:p w:rsidR="008E3E42" w:rsidRPr="00C12E96" w:rsidRDefault="008E3E42" w:rsidP="00C12E9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C12E96">
        <w:rPr>
          <w:rFonts w:ascii="Times New Roman" w:eastAsia="Batang" w:hAnsi="Times New Roman"/>
          <w:sz w:val="28"/>
          <w:szCs w:val="28"/>
        </w:rPr>
        <w:t>принцип единства воспитания и самовоспитания в подготовке участников</w:t>
      </w:r>
      <w:r w:rsidR="00C12E96" w:rsidRPr="00C12E96">
        <w:rPr>
          <w:rFonts w:ascii="Times New Roman" w:eastAsia="Batang" w:hAnsi="Times New Roman"/>
          <w:sz w:val="28"/>
          <w:szCs w:val="28"/>
        </w:rPr>
        <w:t xml:space="preserve"> </w:t>
      </w:r>
      <w:r w:rsidR="00C12E96" w:rsidRPr="00C12E96">
        <w:rPr>
          <w:rFonts w:ascii="Times New Roman" w:hAnsi="Times New Roman"/>
          <w:sz w:val="28"/>
          <w:szCs w:val="28"/>
        </w:rPr>
        <w:t>(Приложение 4)</w:t>
      </w:r>
    </w:p>
    <w:p w:rsidR="008E3E42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  <w:r w:rsidRPr="004D07F1">
        <w:rPr>
          <w:rFonts w:ascii="Times New Roman" w:hAnsi="Times New Roman"/>
          <w:sz w:val="28"/>
          <w:szCs w:val="28"/>
        </w:rPr>
        <w:t>В конце учебного года для студентов</w:t>
      </w:r>
      <w:r>
        <w:rPr>
          <w:rFonts w:ascii="Times New Roman" w:hAnsi="Times New Roman"/>
          <w:sz w:val="28"/>
          <w:szCs w:val="28"/>
        </w:rPr>
        <w:t>-бойцов студенческого педагогического отряда</w:t>
      </w:r>
      <w:r w:rsidRPr="004D07F1">
        <w:rPr>
          <w:rFonts w:ascii="Times New Roman" w:hAnsi="Times New Roman"/>
          <w:sz w:val="28"/>
          <w:szCs w:val="28"/>
        </w:rPr>
        <w:t xml:space="preserve"> проводится методический семинар «Специфика организации и содержания педагогического процесса в летний период». К стратегическим направлениям ра</w:t>
      </w:r>
      <w:r w:rsidRPr="004D07F1">
        <w:rPr>
          <w:rFonts w:ascii="Times New Roman" w:hAnsi="Times New Roman"/>
          <w:spacing w:val="-4"/>
          <w:sz w:val="28"/>
          <w:szCs w:val="28"/>
        </w:rPr>
        <w:t xml:space="preserve">боты относятся применение современных технологий обучения и профессионального  воспитания, обеспечивающих достижение современного качества образования, а также разработка и реализация новых форм и видов образовательной деятельности, способствующих достижению новых образовательных результатов (компетенций). В связи с этим, при определении содержания деятельности студентов в оздоровительном лагере приоритетом является реализация авторских проектов. </w:t>
      </w:r>
      <w:r>
        <w:rPr>
          <w:rFonts w:ascii="Times New Roman" w:hAnsi="Times New Roman"/>
          <w:spacing w:val="-4"/>
          <w:sz w:val="28"/>
          <w:szCs w:val="28"/>
        </w:rPr>
        <w:t>Бойцам</w:t>
      </w:r>
      <w:r w:rsidRPr="004D07F1">
        <w:rPr>
          <w:rFonts w:ascii="Times New Roman" w:hAnsi="Times New Roman"/>
          <w:spacing w:val="-4"/>
          <w:sz w:val="28"/>
          <w:szCs w:val="28"/>
        </w:rPr>
        <w:t xml:space="preserve"> предоставляется возможность выбора (в рамках специфики специальности) направления, разработки содержания по интересу, выбор места прохождения </w:t>
      </w:r>
      <w:r>
        <w:rPr>
          <w:rFonts w:ascii="Times New Roman" w:hAnsi="Times New Roman"/>
          <w:spacing w:val="-4"/>
          <w:sz w:val="28"/>
          <w:szCs w:val="28"/>
        </w:rPr>
        <w:t>Целины</w:t>
      </w:r>
      <w:r w:rsidRPr="004D07F1">
        <w:rPr>
          <w:rFonts w:ascii="Times New Roman" w:hAnsi="Times New Roman"/>
          <w:spacing w:val="-4"/>
          <w:sz w:val="28"/>
          <w:szCs w:val="28"/>
        </w:rPr>
        <w:t>.</w:t>
      </w:r>
    </w:p>
    <w:p w:rsidR="008E3E42" w:rsidRPr="00F93DDE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  <w:r w:rsidRPr="004D07F1">
        <w:rPr>
          <w:rFonts w:ascii="Times New Roman" w:hAnsi="Times New Roman"/>
          <w:spacing w:val="-4"/>
          <w:sz w:val="28"/>
          <w:szCs w:val="28"/>
        </w:rPr>
        <w:lastRenderedPageBreak/>
        <w:t xml:space="preserve"> В нашем отряде таких проектов несколько, но ключевым выступает ««Синий краб» - лагерь на воде» для детей находящихся в социально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4D07F1">
        <w:rPr>
          <w:rFonts w:ascii="Times New Roman" w:hAnsi="Times New Roman"/>
          <w:spacing w:val="-4"/>
          <w:sz w:val="28"/>
          <w:szCs w:val="28"/>
        </w:rPr>
        <w:t xml:space="preserve">опасном положении. </w:t>
      </w:r>
      <w:r w:rsidRPr="00F93DDE">
        <w:rPr>
          <w:rFonts w:ascii="Times New Roman" w:hAnsi="Times New Roman"/>
          <w:sz w:val="28"/>
          <w:szCs w:val="28"/>
        </w:rPr>
        <w:t xml:space="preserve">В основе нашего проекта образовательное путешествие на теплоходах </w:t>
      </w:r>
      <w:r w:rsidRPr="00F93DDE">
        <w:rPr>
          <w:rFonts w:ascii="Times New Roman" w:hAnsi="Times New Roman"/>
          <w:sz w:val="28"/>
          <w:szCs w:val="28"/>
          <w:lang w:eastAsia="ar-SA"/>
        </w:rPr>
        <w:t>«Ф.Гладков»,</w:t>
      </w:r>
      <w:r w:rsidRPr="00F93DDE">
        <w:rPr>
          <w:rFonts w:ascii="Times New Roman" w:hAnsi="Times New Roman"/>
          <w:sz w:val="28"/>
          <w:szCs w:val="28"/>
        </w:rPr>
        <w:t xml:space="preserve"> </w:t>
      </w:r>
      <w:r w:rsidRPr="00F93DDE">
        <w:rPr>
          <w:rFonts w:ascii="Times New Roman" w:hAnsi="Times New Roman"/>
          <w:sz w:val="28"/>
          <w:szCs w:val="28"/>
          <w:lang w:eastAsia="ar-SA"/>
        </w:rPr>
        <w:t xml:space="preserve">«Н.В. Гоголь», «Урал» по рекам России. Проект реализуется при поддержке туристической компании «Охотник» и Министерства социального развития Пермского края. </w:t>
      </w:r>
      <w:r w:rsidR="00C12E96">
        <w:rPr>
          <w:rFonts w:ascii="Times New Roman" w:hAnsi="Times New Roman"/>
          <w:sz w:val="28"/>
          <w:szCs w:val="28"/>
          <w:lang w:eastAsia="ar-SA"/>
        </w:rPr>
        <w:t>(Приложение 5)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eastAsia="Batang" w:hAnsi="Times New Roman"/>
          <w:sz w:val="28"/>
          <w:szCs w:val="28"/>
        </w:rPr>
      </w:pPr>
      <w:r w:rsidRPr="00F93DDE">
        <w:rPr>
          <w:rFonts w:ascii="Times New Roman" w:hAnsi="Times New Roman"/>
          <w:sz w:val="28"/>
          <w:szCs w:val="28"/>
          <w:lang w:eastAsia="ar-SA"/>
        </w:rPr>
        <w:t xml:space="preserve">Проект передвижного туристско-краеведческого лагеря «Синий краб – лагерь на воде» реализуется с 2011 года студентами-бойцами студенческого педагогического отряда «СПИНКИС» и </w:t>
      </w:r>
      <w:r w:rsidRPr="00F93DDE">
        <w:rPr>
          <w:rFonts w:ascii="Times New Roman" w:hAnsi="Times New Roman"/>
          <w:sz w:val="28"/>
          <w:szCs w:val="28"/>
        </w:rPr>
        <w:t xml:space="preserve">направлен на воспитание, социализацию и поддержку детей, находящихся </w:t>
      </w:r>
      <w:proofErr w:type="gramStart"/>
      <w:r w:rsidRPr="00F93DDE">
        <w:rPr>
          <w:rFonts w:ascii="Times New Roman" w:hAnsi="Times New Roman"/>
          <w:sz w:val="28"/>
          <w:szCs w:val="28"/>
        </w:rPr>
        <w:t>в</w:t>
      </w:r>
      <w:proofErr w:type="gramEnd"/>
      <w:r w:rsidRPr="00F93DDE">
        <w:rPr>
          <w:rFonts w:ascii="Times New Roman" w:hAnsi="Times New Roman"/>
          <w:sz w:val="28"/>
          <w:szCs w:val="28"/>
        </w:rPr>
        <w:t xml:space="preserve"> трудной жизненной ситуации (дети-сироты, дети из приемных семей, дети из неполных и многодетных семей) в возрасте от 10 до 16 лет. </w:t>
      </w:r>
      <w:r w:rsidRPr="00F93DDE">
        <w:rPr>
          <w:rFonts w:ascii="Times New Roman" w:eastAsia="Batang" w:hAnsi="Times New Roman"/>
          <w:sz w:val="28"/>
          <w:szCs w:val="28"/>
        </w:rPr>
        <w:t xml:space="preserve">Работа лагеря строится на основе принципов гуманной педагогики Я.Корчака, А.Нейла, Ф. </w:t>
      </w:r>
      <w:proofErr w:type="spellStart"/>
      <w:r w:rsidRPr="00F93DDE">
        <w:rPr>
          <w:rFonts w:ascii="Times New Roman" w:eastAsia="Batang" w:hAnsi="Times New Roman"/>
          <w:sz w:val="28"/>
          <w:szCs w:val="28"/>
        </w:rPr>
        <w:t>Дальто</w:t>
      </w:r>
      <w:proofErr w:type="spellEnd"/>
      <w:r w:rsidRPr="00F93DDE">
        <w:rPr>
          <w:rFonts w:ascii="Times New Roman" w:eastAsia="Batang" w:hAnsi="Times New Roman"/>
          <w:sz w:val="28"/>
          <w:szCs w:val="28"/>
        </w:rPr>
        <w:t>, Г. Винекена, С.Френе, Ж.Пиаже и др</w:t>
      </w:r>
      <w:r>
        <w:rPr>
          <w:rFonts w:ascii="Times New Roman" w:eastAsia="Batang" w:hAnsi="Times New Roman"/>
          <w:sz w:val="28"/>
          <w:szCs w:val="28"/>
        </w:rPr>
        <w:t>.</w:t>
      </w:r>
      <w:r w:rsidRPr="00F93DDE">
        <w:rPr>
          <w:rFonts w:ascii="Times New Roman" w:eastAsia="Batang" w:hAnsi="Times New Roman"/>
          <w:sz w:val="28"/>
          <w:szCs w:val="28"/>
        </w:rPr>
        <w:t>, а так же использования основной и поддерживающих образовательных технологий. В качестве основной выступает технология коллективной творческой деятельности (И.П.Иванов). Поддерживающие технологии: педагогической поддержки и заботы (О.С. Газман) игровые (С.А. Шмаков).</w:t>
      </w:r>
    </w:p>
    <w:p w:rsidR="008E3E42" w:rsidRPr="00F93DDE" w:rsidRDefault="008E3E42" w:rsidP="008E3E42">
      <w:pPr>
        <w:pStyle w:val="11"/>
        <w:spacing w:after="0" w:line="360" w:lineRule="auto"/>
        <w:ind w:left="0" w:firstLine="708"/>
        <w:jc w:val="both"/>
        <w:rPr>
          <w:rFonts w:ascii="Times New Roman" w:eastAsia="Batang" w:hAnsi="Times New Roman"/>
          <w:sz w:val="28"/>
          <w:szCs w:val="28"/>
        </w:rPr>
      </w:pPr>
      <w:r w:rsidRPr="00F93DDE">
        <w:rPr>
          <w:rFonts w:ascii="Times New Roman" w:hAnsi="Times New Roman"/>
          <w:sz w:val="28"/>
          <w:szCs w:val="28"/>
        </w:rPr>
        <w:t>Разработка данного проекта организации летнего каникулярного отдыха, оздоровления и занятости детей была вызвана следующими факторами:</w:t>
      </w:r>
      <w:r w:rsidRPr="00F93DDE">
        <w:rPr>
          <w:rFonts w:ascii="Times New Roman" w:eastAsia="Batang" w:hAnsi="Times New Roman"/>
          <w:sz w:val="28"/>
          <w:szCs w:val="28"/>
        </w:rPr>
        <w:t xml:space="preserve"> сложившимся социальным заказом общества на формирование и развитие патриотических качеств личности у детей и подростков; </w:t>
      </w:r>
      <w:r w:rsidRPr="00F93DDE">
        <w:rPr>
          <w:rFonts w:ascii="Times New Roman" w:hAnsi="Times New Roman"/>
          <w:sz w:val="28"/>
          <w:szCs w:val="28"/>
        </w:rPr>
        <w:t xml:space="preserve">повышением спроса родителей и детей на организованный </w:t>
      </w:r>
      <w:r w:rsidRPr="00F93DDE">
        <w:rPr>
          <w:rFonts w:ascii="Times New Roman" w:eastAsia="Batang" w:hAnsi="Times New Roman"/>
          <w:sz w:val="28"/>
          <w:szCs w:val="28"/>
        </w:rPr>
        <w:t xml:space="preserve">внутренний туризм и </w:t>
      </w:r>
      <w:r w:rsidRPr="00F93DDE">
        <w:rPr>
          <w:rFonts w:ascii="Times New Roman" w:hAnsi="Times New Roman"/>
          <w:sz w:val="28"/>
          <w:szCs w:val="28"/>
        </w:rPr>
        <w:t>отдых школьников;</w:t>
      </w:r>
      <w:r w:rsidRPr="00F93DDE">
        <w:rPr>
          <w:rFonts w:ascii="Times New Roman" w:eastAsia="Batang" w:hAnsi="Times New Roman"/>
          <w:sz w:val="28"/>
          <w:szCs w:val="28"/>
        </w:rPr>
        <w:t xml:space="preserve"> необходимостью формирования практического опыта и использования богатого творческого потенциала студентов педагогических специальностей в реализации цели и задач проекта. 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3DDE">
        <w:rPr>
          <w:rFonts w:ascii="Times New Roman" w:hAnsi="Times New Roman"/>
          <w:sz w:val="28"/>
          <w:szCs w:val="28"/>
        </w:rPr>
        <w:t xml:space="preserve">Цель предъявляемого проекта: создание условий для успешной социализации детей, участников проекта.   Среди решаемых задач нами </w:t>
      </w:r>
      <w:r w:rsidRPr="00F93DDE">
        <w:rPr>
          <w:rFonts w:ascii="Times New Roman" w:hAnsi="Times New Roman"/>
          <w:sz w:val="28"/>
          <w:szCs w:val="28"/>
        </w:rPr>
        <w:lastRenderedPageBreak/>
        <w:t>рассматривались и задачи патриотического воспитания, среди них: знакомство с городами России и их достопримечательностями, развитие чувства патриотизма и любви к своей Родине.</w:t>
      </w:r>
    </w:p>
    <w:p w:rsidR="000D5AB9" w:rsidRDefault="008E3E42" w:rsidP="008E3E42">
      <w:pPr>
        <w:spacing w:after="0" w:line="360" w:lineRule="auto"/>
        <w:ind w:firstLine="708"/>
        <w:jc w:val="both"/>
        <w:rPr>
          <w:rFonts w:ascii="Times New Roman" w:eastAsia="Batang" w:hAnsi="Times New Roman"/>
          <w:sz w:val="28"/>
          <w:szCs w:val="28"/>
        </w:rPr>
      </w:pPr>
      <w:r w:rsidRPr="00F93DDE">
        <w:rPr>
          <w:rFonts w:ascii="Times New Roman" w:hAnsi="Times New Roman"/>
          <w:sz w:val="28"/>
          <w:szCs w:val="28"/>
        </w:rPr>
        <w:t>В качестве основной формы работы с детьми выступает экскурсия в местах стоянок теплохода. За время реализации социального проекта дети познакомились с городами России</w:t>
      </w:r>
      <w:r w:rsidRPr="00F93DDE">
        <w:rPr>
          <w:rFonts w:ascii="Times New Roman" w:eastAsia="Batang" w:hAnsi="Times New Roman"/>
          <w:sz w:val="28"/>
          <w:szCs w:val="28"/>
        </w:rPr>
        <w:t xml:space="preserve"> расположенных на берегах рек Волга, Кама, Шексна, Москва, Дон, Нева:  </w:t>
      </w:r>
      <w:proofErr w:type="gramStart"/>
      <w:r w:rsidRPr="00F93DDE">
        <w:rPr>
          <w:rFonts w:ascii="Times New Roman" w:eastAsia="Batang" w:hAnsi="Times New Roman"/>
          <w:sz w:val="28"/>
          <w:szCs w:val="28"/>
        </w:rPr>
        <w:t xml:space="preserve">Казань, Ярославль, Санкт-Петербург, Чайковский, Елабуга, Козьмодемьянск, Н.Новгород, Кострома, Ульяновск и приняли участие в экскурсиях и прогулках, посетили архитектурные и природные памятники. </w:t>
      </w:r>
      <w:proofErr w:type="gramEnd"/>
      <w:r w:rsidR="00C12E96">
        <w:rPr>
          <w:rFonts w:ascii="Times New Roman" w:eastAsia="Batang" w:hAnsi="Times New Roman"/>
          <w:sz w:val="28"/>
          <w:szCs w:val="28"/>
        </w:rPr>
        <w:t>В настоящее время в работе пр</w:t>
      </w:r>
      <w:r w:rsidR="000D5AB9">
        <w:rPr>
          <w:rFonts w:ascii="Times New Roman" w:eastAsia="Batang" w:hAnsi="Times New Roman"/>
          <w:sz w:val="28"/>
          <w:szCs w:val="28"/>
        </w:rPr>
        <w:t>о</w:t>
      </w:r>
      <w:r w:rsidR="00C12E96">
        <w:rPr>
          <w:rFonts w:ascii="Times New Roman" w:eastAsia="Batang" w:hAnsi="Times New Roman"/>
          <w:sz w:val="28"/>
          <w:szCs w:val="28"/>
        </w:rPr>
        <w:t>екта</w:t>
      </w:r>
      <w:r w:rsidR="000D5AB9">
        <w:rPr>
          <w:rFonts w:ascii="Times New Roman" w:eastAsia="Batang" w:hAnsi="Times New Roman"/>
          <w:sz w:val="28"/>
          <w:szCs w:val="28"/>
        </w:rPr>
        <w:t xml:space="preserve"> приняли участие более 1600 человек, в текущий оздоровительный период еще 200 человек примут участие в нашем проекте.</w:t>
      </w:r>
      <w:r w:rsidR="00D15003">
        <w:rPr>
          <w:rFonts w:ascii="Times New Roman" w:eastAsia="Batang" w:hAnsi="Times New Roman"/>
          <w:sz w:val="28"/>
          <w:szCs w:val="28"/>
        </w:rPr>
        <w:t xml:space="preserve"> (Рис. 4)</w:t>
      </w:r>
    </w:p>
    <w:p w:rsidR="008E3E42" w:rsidRDefault="000D5AB9" w:rsidP="000D5A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5AB9">
        <w:rPr>
          <w:noProof/>
          <w:lang w:eastAsia="ru-RU"/>
        </w:rPr>
        <w:drawing>
          <wp:inline distT="0" distB="0" distL="0" distR="0">
            <wp:extent cx="5838825" cy="3807929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24" cy="38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2C2" w:rsidRPr="00F93DDE" w:rsidRDefault="009812C2" w:rsidP="009812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="00676854">
        <w:rPr>
          <w:rFonts w:ascii="Times New Roman" w:hAnsi="Times New Roman"/>
          <w:sz w:val="28"/>
          <w:szCs w:val="28"/>
        </w:rPr>
        <w:t xml:space="preserve"> 4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«С детских лет путешествия были моей любимою мечтою», – писал А.С. Пушкин в своём «Путешествии в Арзрум во время похода 1829 года». Можно сказать, что с первых шагов ребенок пускается в путешествие, постоянно расширяя границы своего мира – от колыбели по дому, потом </w:t>
      </w: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 двору, потом по округе. И так, концентрическими кругами он создаёт себе свою вселенную. И у некоторых – наиболее активных, наиболее любознательных – возникает  потребность всё дальше отодвигать эти пространственные границы. Ребятам участникам проекта «Синий краб – лагерь на воде» удалось реализовать свою мечту и побывать в различных уголках европейской части России от С-Петербурга и Петрозаводска до Ростова-на-Дону и Астрахани. Во время путешествия на теплоходах, дети передвигаются медленно по воде, могут спокойно наслаждаться сменой пейзажей и поселений. И поэтому особое значение придается движению в пути. «Образование человека есть путешествие» - утверждает Ромен Ролан. Это путешествие в мире человеческой культуры, в течение которого деятельность человека приобретает все более характер творческого призвания, а круг его общения последовательно расширяется, вбирая в себя в пределе не только все нынешнее поколение в его настоящей творческой борьбе, но и прошлое и даже будущее человечество. В данном случае мы будем говорить о влиянии на человека образовательных путешествий. Нас интересуют путешествия, которые имеют в качестве основной цели – познание новых мест, узнавание Родины. Замышляя наш проект «Синий краб…» как путешествие, мы стремились, что бы дети смогли увидеть воочию то, о чём они слышали, про что читали, что видели в телевизионных сюжетах или в документальных фильмах. Детям необходимо всё увидеть своими глазами!  Ребенок как бы актуализирует, имеющиеся в его духовном потенциале почти виртуальные образы.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  Каждый человек, который пускается в дальнюю дорогу, надеется либо на благостное успокоение с помощью необычности окружающей красоты, либо на психологическую «встряску», связанную с изменением обстановки. И каждый таит скрытую надежду, что свежий ветер пути свершит перенастраивание внутреннего состояния, приведёт к обновлению внутреннего мира.</w:t>
      </w:r>
      <w:r w:rsidRPr="00F93D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Уже сама подготовка  к путешествию, сами сборы что-</w:t>
      </w: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то неуловимо меняют в состоянии человека. Ребенка влечёт в путешествие стремление прервать привычную линию жизни, – им овладевает жажда изведать неизведанное, его ведёт по дорогам новых простран</w:t>
      </w:r>
      <w:proofErr w:type="gramStart"/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 стр</w:t>
      </w:r>
      <w:proofErr w:type="gramEnd"/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емление испытать неиспытанное. Происходит своеобразный скачок в жизни – мы как бы взлетаем над всеми своими путами. И уже с самого начала пути  спонтанно и довольно быстро начинает изменяться самоощущение новообращённого путешественника: его душа с волнением готовится к  переменам – как внешним, так и внутренним. Он неосознанно настраивается на проникновение нового не только в образ его жизни на эти дни и недели, не только на общее улучшение душевного состояния, но также и на  более глубокое обновление своего внутреннего мира.</w:t>
      </w:r>
      <w:r w:rsidRPr="00F93D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 не только красоты открываются в дороге, – могут возникать разные трудности, которые могут омрачать впечатления, влиять на настроение. И всё-таки они в целом не могут поколебать положительного влияния  движения по новым местам на самоощущение детей. В путешествиях человек узнаёт много нового, он приобретает возможность получения реальной картины жизни в других регионах России. Ребенок обретает возможность более трезвой, более объективной оценки.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Любознательный ребенок видит новую цветовую гамму: на севере – необычно светлое небо, на юге – ослепительно яркие краски </w:t>
      </w:r>
      <w:proofErr w:type="gramStart"/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зелени</w:t>
      </w:r>
      <w:proofErr w:type="gramEnd"/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  Возможно, он впервые вдруг увидит исторические памятники или шлюзы, водохранилища или необычных животных. Он ощущает новые запахи, слышит необычные, непривычные звуки. Даже если он не осознаёт, то всё это в совокупности не только видоизменяет представление об окружающем мире, но и весь механизм видения, восприятия мира в новом для него единстве, в новой гармонии. Взгляд как бы обретает новую свежесть, потому что с глаз, как говорится, снимается «замыленность» – пелена примелькавшихся фигур, красок, тонов, оттенков. Это приводит к обогащению его чувственной сферы, поскольку утончается восприимчивость. А уже на этом  меняющемся чувственном основании  </w:t>
      </w: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развивается способность анализа, сопоставления разных объектов реальности.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  И действительно, при смене обстоятельств, климата, пейзажей,  архитектурных шедевров, при новом общении людей друг с другом на самом деле происходит интеллектуальное совершенствование вдумчивого путешественника. Ещё Леонардо да Винчи высказал по этому поводу умозаключение: «Познание стран мира — украшение и пища человеческих умов»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Смена впечатлений, их накапливание способствует активизации мыслительных процессов, приводит человека к попыткам обобщения увиденного, к анализу и разного рода выводам.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Такое заключение обусловливается  очевидными преимуществами  перемещения в пространстве – с обогащением новыми знаниями, расширением кругозора. И для этого совсем не обязательно ехать в дальние страны –  новые места в родной стране также могут обогатить не только впечатлениями (чувственную сферу), но и информацией (интеллектуальную сферу).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воздействия путешествия определяются также тем, что в условиях «перемены мест» не только расширяется географическое пространство, но по-своему уплотняется время, насыщаемое новыми картинами, новыми событиями. Даже недлительное путешествие образует для человека особую жизнь, хоть и ограниченную рамками пространства и времени. В большинстве случаев это  воспринимается не как эпизод  –  а скорее как особая эпоха, отделённая от будней, исполненная других чувств, другой радости.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время поездки ребенок освобождается от своих каждодневных обязанностей, зачастую угнетающих, – и это даёт очень ощутимое расширение спектра  свободы. Дорожные заботы в основном направлены на какие-то свои личные потребности, и  ребенок в большей степени сосредоточен на себе и потому уделяет своей персоне гораздо больше внимания, чем в обыденной жизни. Кроме того, во время круиза </w:t>
      </w: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отвлекается от общепринятых условностей поведения, он  расковывается,  и в результате этого ведёт себя более свободно, более естественно. Он как бы приближается к своей природе, к своей натуре, освобождаясь от социальных пут. Он становится ближе самому себе. При этом меняется не только его психологическое самоощущение, но также и его имидж. И окружающие его люди (как знакомые, так и новые попутчики) воспринимают и оценивают его в новой обстановке  не так, как он привык, а по-другому. А это, в свою очередь, оказывает обратное воздействие на самоощущение и самооценку человека: как правило, в этих условиях повышается удовлетворённость собой.</w:t>
      </w:r>
      <w:r w:rsidRPr="00F93D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при осуществлении путешествия человеком в большинстве случаев овладевает ощущение радости, иногда даже восторга, что, несомненно, оздоравливает внутренний душевный микроклимат. </w:t>
      </w:r>
      <w:proofErr w:type="gramStart"/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Следует также отметить, что в процессе путешествий укрепляется толерантность детей к различным укладам жизни, к различным традициям, поскольку при посещении больших городов и малых селений,  знакомством с жизнью разных народов,  населяющих территорию России он наблюдает многообразие образов жизни, своеобразие нравов  и учится находить что-то положительное у всех наций и народностей, таким образом, формируется толерантное восприятие окружающего мира.</w:t>
      </w:r>
      <w:proofErr w:type="gramEnd"/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Более того, ребенок приобщается к родной культуре, что даёт ему возможность чувствовать себя  гражданином России. 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в ходе путешествия приобретает не только восторженные впечатления, он погружается в разнообразные жизненные ситуации, и открывает для себя не совсем приятные стороны жизни, быта, психологии людей других регионов России.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Ребенок учится наблюдать за происходящим, слышать незнакомые звуки, обретает новый ракурс видения, накапливает множество необычных знаний и впечатлений. Его мироощущение преодолевает замкнутость в самом себе, выходит из жёстких рамок, он расковывается, у него </w:t>
      </w:r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расширяется спектр личной свободы  – и в восприятии мира, и в суждениях, и в поведении.  Происходит процесс обновления души, более </w:t>
      </w:r>
      <w:proofErr w:type="gramStart"/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здоровым</w:t>
      </w:r>
      <w:proofErr w:type="gramEnd"/>
      <w:r w:rsidRPr="00F93D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душевно вернётся он в родные места, к своей по-новому принимаемой жизни.</w:t>
      </w:r>
    </w:p>
    <w:p w:rsidR="008E3E42" w:rsidRPr="00F93DDE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3DDE">
        <w:rPr>
          <w:rFonts w:ascii="Times New Roman" w:eastAsia="Batang" w:hAnsi="Times New Roman"/>
          <w:sz w:val="28"/>
          <w:szCs w:val="28"/>
        </w:rPr>
        <w:t>Особого внимания требует та часть школьников, которая относится к группе СОП, прежде всего это дети-сироты и опекаемые. В прое</w:t>
      </w:r>
      <w:proofErr w:type="gramStart"/>
      <w:r w:rsidRPr="00F93DDE">
        <w:rPr>
          <w:rFonts w:ascii="Times New Roman" w:eastAsia="Batang" w:hAnsi="Times New Roman"/>
          <w:sz w:val="28"/>
          <w:szCs w:val="28"/>
        </w:rPr>
        <w:t>кт вкл</w:t>
      </w:r>
      <w:proofErr w:type="gramEnd"/>
      <w:r w:rsidRPr="00F93DDE">
        <w:rPr>
          <w:rFonts w:ascii="Times New Roman" w:eastAsia="Batang" w:hAnsi="Times New Roman"/>
          <w:sz w:val="28"/>
          <w:szCs w:val="28"/>
        </w:rPr>
        <w:t xml:space="preserve">ючена работа по формированию у них навыков здорового образа жизни, а так же профилактике безнадзорности и правонарушения несовершеннолетними  в течение всей смены. Данный социальный проект предусматривает разнообразные формы проведения работы интересные для детей. </w:t>
      </w:r>
      <w:r w:rsidRPr="00F93DDE">
        <w:rPr>
          <w:rFonts w:ascii="Times New Roman" w:hAnsi="Times New Roman"/>
          <w:color w:val="000000"/>
          <w:sz w:val="28"/>
          <w:szCs w:val="28"/>
        </w:rPr>
        <w:t xml:space="preserve">Содержание программы деятельности выстраивалось на нескольких уровнях – отрядная деятельность, деятельность нескольких отрядов, на уровне всего Синего краба, деятельность после окончания смены и разъезда подростков домой. Основной при построении программы смены являются методика и организация социально-культурной деятельности. В летний период студенческий педагогический отряд продолжает усовершенствовать технологии деятельности: экскурсия, конкурсно-игровая программа, соревнования, клуб по интересам, работа с детской инициативой через взаимодействие с детскими органами самоуправления, также организуется работа по внедрению в практику деятельности новых для лагеря технологий – образовательные студии и «волна отношений». Данные технологии были заимствованы в период стажировок в ВДЦ «Орленок». </w:t>
      </w:r>
    </w:p>
    <w:p w:rsidR="008E3E42" w:rsidRDefault="008E3E42" w:rsidP="008E3E4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20C2">
        <w:rPr>
          <w:rFonts w:ascii="Times New Roman" w:hAnsi="Times New Roman"/>
          <w:color w:val="000000"/>
          <w:sz w:val="28"/>
          <w:szCs w:val="28"/>
        </w:rPr>
        <w:t>За прошедшее время была организованна работа в лагерях Пермского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2256">
        <w:rPr>
          <w:rFonts w:ascii="Times New Roman" w:hAnsi="Times New Roman"/>
          <w:sz w:val="28"/>
          <w:szCs w:val="28"/>
        </w:rPr>
        <w:t>(«Иван-Гора», «Огонек-ПМ»</w:t>
      </w:r>
      <w:r>
        <w:rPr>
          <w:rFonts w:ascii="Times New Roman" w:hAnsi="Times New Roman"/>
          <w:sz w:val="28"/>
          <w:szCs w:val="28"/>
        </w:rPr>
        <w:t>, «Салют», «Лесная Дача»</w:t>
      </w:r>
      <w:r w:rsidRPr="00AA2256">
        <w:rPr>
          <w:rFonts w:ascii="Times New Roman" w:hAnsi="Times New Roman"/>
          <w:sz w:val="28"/>
          <w:szCs w:val="28"/>
        </w:rPr>
        <w:t>)</w:t>
      </w:r>
      <w:r w:rsidRPr="000620C2">
        <w:rPr>
          <w:rFonts w:ascii="Times New Roman" w:hAnsi="Times New Roman"/>
          <w:color w:val="000000"/>
          <w:sz w:val="28"/>
          <w:szCs w:val="28"/>
        </w:rPr>
        <w:t>,</w:t>
      </w:r>
      <w:r w:rsidRPr="00C83A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20C2">
        <w:rPr>
          <w:rFonts w:ascii="Times New Roman" w:hAnsi="Times New Roman"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(«Дружных», ВДЦ «Орленок»)</w:t>
      </w:r>
      <w:r w:rsidRPr="000620C2">
        <w:rPr>
          <w:rFonts w:ascii="Times New Roman" w:hAnsi="Times New Roman"/>
          <w:color w:val="000000"/>
          <w:sz w:val="28"/>
          <w:szCs w:val="28"/>
        </w:rPr>
        <w:t xml:space="preserve">. Работая в лагерях, ребята вынуждены </w:t>
      </w:r>
      <w:r w:rsidRPr="000620C2">
        <w:rPr>
          <w:rFonts w:ascii="Times New Roman" w:hAnsi="Times New Roman"/>
          <w:spacing w:val="-4"/>
          <w:sz w:val="28"/>
          <w:szCs w:val="28"/>
        </w:rPr>
        <w:t xml:space="preserve">самостоятельно выполнять все функции педагога. Деятельность в лагере способствует созданию условий для формирования индивидуального стиля педагогической деятельности; развитию у студентов культуры педагогической деятельности; воспитания и развития </w:t>
      </w:r>
      <w:r w:rsidRPr="000620C2">
        <w:rPr>
          <w:rFonts w:ascii="Times New Roman" w:hAnsi="Times New Roman"/>
          <w:spacing w:val="-4"/>
          <w:sz w:val="28"/>
          <w:szCs w:val="28"/>
        </w:rPr>
        <w:lastRenderedPageBreak/>
        <w:t xml:space="preserve">профессионально значимых личностных качеств. </w:t>
      </w:r>
      <w:r w:rsidRPr="00AA2256">
        <w:rPr>
          <w:rFonts w:ascii="Times New Roman" w:hAnsi="Times New Roman"/>
          <w:sz w:val="28"/>
          <w:szCs w:val="28"/>
        </w:rPr>
        <w:t xml:space="preserve">В качестве отчета по </w:t>
      </w:r>
      <w:r>
        <w:rPr>
          <w:rFonts w:ascii="Times New Roman" w:hAnsi="Times New Roman"/>
          <w:sz w:val="28"/>
          <w:szCs w:val="28"/>
        </w:rPr>
        <w:t>результатам Целины</w:t>
      </w:r>
      <w:r w:rsidRPr="00AA2256">
        <w:rPr>
          <w:rFonts w:ascii="Times New Roman" w:hAnsi="Times New Roman"/>
          <w:sz w:val="28"/>
          <w:szCs w:val="28"/>
        </w:rPr>
        <w:t xml:space="preserve"> с 2011 года </w:t>
      </w:r>
      <w:r>
        <w:rPr>
          <w:rFonts w:ascii="Times New Roman" w:hAnsi="Times New Roman"/>
          <w:sz w:val="28"/>
          <w:szCs w:val="28"/>
        </w:rPr>
        <w:t xml:space="preserve">бойцы отряда проводят </w:t>
      </w:r>
      <w:r w:rsidRPr="00AA2256">
        <w:rPr>
          <w:rFonts w:ascii="Times New Roman" w:hAnsi="Times New Roman"/>
          <w:sz w:val="28"/>
          <w:szCs w:val="28"/>
        </w:rPr>
        <w:t>в колледже фестиваль, получивший название «Лето</w:t>
      </w:r>
      <w:r w:rsidR="009812C2">
        <w:rPr>
          <w:rFonts w:ascii="Times New Roman" w:hAnsi="Times New Roman"/>
          <w:sz w:val="28"/>
          <w:szCs w:val="28"/>
        </w:rPr>
        <w:t xml:space="preserve"> </w:t>
      </w:r>
      <w:r w:rsidRPr="00AA2256">
        <w:rPr>
          <w:rFonts w:ascii="Times New Roman" w:hAnsi="Times New Roman"/>
          <w:sz w:val="28"/>
          <w:szCs w:val="28"/>
        </w:rPr>
        <w:t>-</w:t>
      </w:r>
      <w:r w:rsidR="009812C2">
        <w:rPr>
          <w:rFonts w:ascii="Times New Roman" w:hAnsi="Times New Roman"/>
          <w:sz w:val="28"/>
          <w:szCs w:val="28"/>
        </w:rPr>
        <w:t xml:space="preserve"> </w:t>
      </w:r>
      <w:r w:rsidRPr="00AA2256">
        <w:rPr>
          <w:rFonts w:ascii="Times New Roman" w:hAnsi="Times New Roman"/>
          <w:sz w:val="28"/>
          <w:szCs w:val="28"/>
        </w:rPr>
        <w:t xml:space="preserve">это маленький успех». </w:t>
      </w:r>
      <w:r>
        <w:rPr>
          <w:rFonts w:ascii="Times New Roman" w:hAnsi="Times New Roman"/>
          <w:sz w:val="28"/>
          <w:szCs w:val="28"/>
        </w:rPr>
        <w:t xml:space="preserve">В фестивале принимают участие не только бойцы студенческого педагогического отряда, но и  </w:t>
      </w:r>
      <w:r w:rsidR="009812C2">
        <w:rPr>
          <w:rFonts w:ascii="Times New Roman" w:hAnsi="Times New Roman"/>
          <w:sz w:val="28"/>
          <w:szCs w:val="28"/>
        </w:rPr>
        <w:t>с</w:t>
      </w:r>
      <w:r w:rsidR="009812C2" w:rsidRPr="00AA2256">
        <w:rPr>
          <w:rFonts w:ascii="Times New Roman" w:hAnsi="Times New Roman"/>
          <w:sz w:val="28"/>
          <w:szCs w:val="28"/>
        </w:rPr>
        <w:t>туденты</w:t>
      </w:r>
      <w:r w:rsidR="009812C2">
        <w:rPr>
          <w:rFonts w:ascii="Times New Roman" w:hAnsi="Times New Roman"/>
          <w:sz w:val="28"/>
          <w:szCs w:val="28"/>
        </w:rPr>
        <w:t xml:space="preserve"> колледжа</w:t>
      </w:r>
      <w:r w:rsidR="009812C2" w:rsidRPr="00AA22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проходившие летнюю практику в летних оздоровительных лагерях. На фестивале</w:t>
      </w:r>
      <w:r w:rsidRPr="00AA2256">
        <w:rPr>
          <w:rFonts w:ascii="Times New Roman" w:hAnsi="Times New Roman"/>
          <w:sz w:val="28"/>
          <w:szCs w:val="28"/>
        </w:rPr>
        <w:t xml:space="preserve"> в творческой форме </w:t>
      </w:r>
      <w:r>
        <w:rPr>
          <w:rFonts w:ascii="Times New Roman" w:hAnsi="Times New Roman"/>
          <w:sz w:val="28"/>
          <w:szCs w:val="28"/>
        </w:rPr>
        <w:t xml:space="preserve">студенты </w:t>
      </w:r>
      <w:proofErr w:type="gramStart"/>
      <w:r w:rsidRPr="00AA2256">
        <w:rPr>
          <w:rFonts w:ascii="Times New Roman" w:hAnsi="Times New Roman"/>
          <w:sz w:val="28"/>
          <w:szCs w:val="28"/>
        </w:rPr>
        <w:t>отчитыва</w:t>
      </w:r>
      <w:r w:rsidR="009812C2">
        <w:rPr>
          <w:rFonts w:ascii="Times New Roman" w:hAnsi="Times New Roman"/>
          <w:sz w:val="28"/>
          <w:szCs w:val="28"/>
        </w:rPr>
        <w:t xml:space="preserve">ются </w:t>
      </w:r>
      <w:r w:rsidRPr="00AA2256">
        <w:rPr>
          <w:rFonts w:ascii="Times New Roman" w:hAnsi="Times New Roman"/>
          <w:sz w:val="28"/>
          <w:szCs w:val="28"/>
        </w:rPr>
        <w:t>о результатах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в </w:t>
      </w:r>
      <w:r w:rsidRPr="00AA2256">
        <w:rPr>
          <w:rFonts w:ascii="Times New Roman" w:hAnsi="Times New Roman"/>
          <w:sz w:val="28"/>
          <w:szCs w:val="28"/>
        </w:rPr>
        <w:t xml:space="preserve">детских оздоровительных лагерях </w:t>
      </w:r>
    </w:p>
    <w:p w:rsidR="008E3E42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Необходимо обратить внимание</w:t>
      </w:r>
      <w:r w:rsidRPr="000620C2">
        <w:rPr>
          <w:rFonts w:ascii="Times New Roman" w:hAnsi="Times New Roman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spacing w:val="-4"/>
          <w:sz w:val="28"/>
          <w:szCs w:val="28"/>
        </w:rPr>
        <w:t xml:space="preserve">ежегодную стажировку </w:t>
      </w:r>
      <w:r w:rsidRPr="00F349E7">
        <w:rPr>
          <w:rFonts w:ascii="Times New Roman" w:hAnsi="Times New Roman"/>
          <w:sz w:val="28"/>
          <w:szCs w:val="28"/>
        </w:rPr>
        <w:t>студентов-бойцов в ВДЦ «Орленок» Краснодарск</w:t>
      </w:r>
      <w:r>
        <w:rPr>
          <w:rFonts w:ascii="Times New Roman" w:hAnsi="Times New Roman"/>
          <w:sz w:val="28"/>
          <w:szCs w:val="28"/>
        </w:rPr>
        <w:t>ого</w:t>
      </w:r>
      <w:r w:rsidRPr="00F349E7">
        <w:rPr>
          <w:rFonts w:ascii="Times New Roman" w:hAnsi="Times New Roman"/>
          <w:sz w:val="28"/>
          <w:szCs w:val="28"/>
        </w:rPr>
        <w:t xml:space="preserve"> </w:t>
      </w:r>
      <w:r w:rsidRPr="008D3895">
        <w:rPr>
          <w:rFonts w:ascii="Times New Roman" w:hAnsi="Times New Roman"/>
          <w:sz w:val="28"/>
          <w:szCs w:val="28"/>
        </w:rPr>
        <w:t>края,</w:t>
      </w:r>
      <w:r w:rsidRPr="00F34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52BD4">
        <w:rPr>
          <w:rFonts w:ascii="Times New Roman" w:hAnsi="Times New Roman"/>
          <w:sz w:val="28"/>
          <w:szCs w:val="28"/>
        </w:rPr>
        <w:t>Приложение 6); (Приложение 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349E7">
        <w:rPr>
          <w:rFonts w:ascii="Times New Roman" w:hAnsi="Times New Roman"/>
          <w:sz w:val="28"/>
          <w:szCs w:val="28"/>
        </w:rPr>
        <w:t xml:space="preserve">что способствует выявлению и популяризации накопленного опыта и внедрению лучших образцов в практику. </w:t>
      </w:r>
      <w:r w:rsidRPr="000620C2">
        <w:rPr>
          <w:rFonts w:ascii="Times New Roman" w:hAnsi="Times New Roman"/>
          <w:spacing w:val="-4"/>
          <w:sz w:val="28"/>
          <w:szCs w:val="28"/>
        </w:rPr>
        <w:t xml:space="preserve">Там бойцы отряда пополняют методический арсенал средств работы с детьми в лагере, а </w:t>
      </w:r>
      <w:r w:rsidR="00E52BD4" w:rsidRPr="000620C2">
        <w:rPr>
          <w:rFonts w:ascii="Times New Roman" w:hAnsi="Times New Roman"/>
          <w:spacing w:val="-4"/>
          <w:sz w:val="28"/>
          <w:szCs w:val="28"/>
        </w:rPr>
        <w:t>возвращаясь,</w:t>
      </w:r>
      <w:r w:rsidRPr="000620C2">
        <w:rPr>
          <w:rFonts w:ascii="Times New Roman" w:hAnsi="Times New Roman"/>
          <w:spacing w:val="-4"/>
          <w:sz w:val="28"/>
          <w:szCs w:val="28"/>
        </w:rPr>
        <w:t xml:space="preserve"> делятся с другими вожатыми.</w:t>
      </w:r>
      <w:r w:rsidRPr="00617595">
        <w:rPr>
          <w:rFonts w:ascii="Times New Roman" w:hAnsi="Times New Roman"/>
          <w:sz w:val="28"/>
          <w:szCs w:val="28"/>
        </w:rPr>
        <w:t xml:space="preserve"> </w:t>
      </w:r>
    </w:p>
    <w:p w:rsidR="008E3E42" w:rsidRDefault="004A24C0" w:rsidP="008E3E4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</w:p>
    <w:p w:rsidR="008E3E42" w:rsidRDefault="008E3E42" w:rsidP="008E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150A">
        <w:rPr>
          <w:rFonts w:ascii="Times New Roman" w:hAnsi="Times New Roman"/>
          <w:b/>
          <w:sz w:val="28"/>
          <w:szCs w:val="28"/>
        </w:rPr>
        <w:t>Стажировка и трудоустройство в ВДЦ «Орленок»</w:t>
      </w:r>
    </w:p>
    <w:p w:rsidR="008E3E42" w:rsidRPr="00E8150A" w:rsidRDefault="008E3E42" w:rsidP="008E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7"/>
        <w:gridCol w:w="877"/>
        <w:gridCol w:w="878"/>
        <w:gridCol w:w="879"/>
        <w:gridCol w:w="879"/>
        <w:gridCol w:w="879"/>
        <w:gridCol w:w="879"/>
        <w:gridCol w:w="879"/>
        <w:gridCol w:w="879"/>
        <w:gridCol w:w="879"/>
      </w:tblGrid>
      <w:tr w:rsidR="009812C2" w:rsidRPr="009812C2" w:rsidTr="00E52BD4">
        <w:tc>
          <w:tcPr>
            <w:tcW w:w="4533" w:type="dxa"/>
            <w:gridSpan w:val="5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2C2">
              <w:rPr>
                <w:b/>
                <w:sz w:val="28"/>
                <w:szCs w:val="28"/>
              </w:rPr>
              <w:t>Стажировка</w:t>
            </w:r>
          </w:p>
        </w:tc>
        <w:tc>
          <w:tcPr>
            <w:tcW w:w="4536" w:type="dxa"/>
            <w:gridSpan w:val="5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2C2">
              <w:rPr>
                <w:b/>
                <w:sz w:val="28"/>
                <w:szCs w:val="28"/>
              </w:rPr>
              <w:t>Трудоустройство</w:t>
            </w:r>
          </w:p>
        </w:tc>
      </w:tr>
      <w:tr w:rsidR="009812C2" w:rsidRPr="009812C2" w:rsidTr="00E52BD4">
        <w:tc>
          <w:tcPr>
            <w:tcW w:w="906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2012</w:t>
            </w:r>
          </w:p>
        </w:tc>
        <w:tc>
          <w:tcPr>
            <w:tcW w:w="906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2013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2014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2015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2016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2012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2013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2014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2015</w:t>
            </w:r>
          </w:p>
        </w:tc>
        <w:tc>
          <w:tcPr>
            <w:tcW w:w="908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2016</w:t>
            </w:r>
          </w:p>
        </w:tc>
      </w:tr>
      <w:tr w:rsidR="009812C2" w:rsidRPr="009812C2" w:rsidTr="00E52BD4">
        <w:tc>
          <w:tcPr>
            <w:tcW w:w="906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:rsidR="009812C2" w:rsidRPr="009812C2" w:rsidRDefault="009812C2" w:rsidP="00E52BD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812C2">
              <w:rPr>
                <w:sz w:val="28"/>
                <w:szCs w:val="28"/>
              </w:rPr>
              <w:t>1</w:t>
            </w:r>
          </w:p>
        </w:tc>
      </w:tr>
    </w:tbl>
    <w:p w:rsidR="008E3E42" w:rsidRDefault="008E3E42" w:rsidP="008E3E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24C0" w:rsidRPr="00E52BD4" w:rsidRDefault="00E52BD4" w:rsidP="00E52BD4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CC9">
        <w:rPr>
          <w:rFonts w:ascii="Times New Roman" w:hAnsi="Times New Roman"/>
          <w:spacing w:val="-4"/>
          <w:sz w:val="28"/>
          <w:szCs w:val="28"/>
        </w:rPr>
        <w:t>Общаясь со студентами в рефлексивных кругах они отмечают</w:t>
      </w:r>
      <w:proofErr w:type="gramEnd"/>
      <w:r w:rsidRPr="00895CC9">
        <w:rPr>
          <w:rFonts w:ascii="Times New Roman" w:hAnsi="Times New Roman"/>
          <w:spacing w:val="-4"/>
          <w:sz w:val="28"/>
          <w:szCs w:val="28"/>
        </w:rPr>
        <w:t xml:space="preserve">, что стали более </w:t>
      </w:r>
      <w:r w:rsidRPr="00895CC9">
        <w:rPr>
          <w:rFonts w:ascii="Times New Roman" w:hAnsi="Times New Roman"/>
          <w:sz w:val="28"/>
          <w:szCs w:val="28"/>
        </w:rPr>
        <w:t xml:space="preserve">ответственными, целеустремленными, самостоятельными. У юношей и девушек появляется чувство ответственности не только перед собой, семьей, конкретным преподавателем, но и перед потребителями результатов их профессиональной деятельности. Целеустремленность начинает приобретать конкретное содержание в стремлении так освоить получаемые в колледже знания, чтобы быть конкурентоспособным на рынке труда. Развитая самостоятельность должна обеспечивает </w:t>
      </w:r>
      <w:r w:rsidRPr="00895CC9">
        <w:rPr>
          <w:rFonts w:ascii="Times New Roman" w:hAnsi="Times New Roman"/>
          <w:sz w:val="28"/>
          <w:szCs w:val="28"/>
        </w:rPr>
        <w:lastRenderedPageBreak/>
        <w:t xml:space="preserve">уверенность в себе, в своих способностях, соответствовать быстро меняющимся условиям жизни и работы. </w:t>
      </w:r>
    </w:p>
    <w:p w:rsidR="008E3E42" w:rsidRDefault="008E3E42" w:rsidP="008E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583A">
        <w:rPr>
          <w:rFonts w:ascii="Times New Roman" w:hAnsi="Times New Roman"/>
          <w:b/>
          <w:sz w:val="28"/>
          <w:szCs w:val="28"/>
        </w:rPr>
        <w:t>Стажировка в ВДЦ «Орленок»</w:t>
      </w:r>
    </w:p>
    <w:p w:rsidR="004A24C0" w:rsidRPr="00895CC9" w:rsidRDefault="004A24C0" w:rsidP="008E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E42" w:rsidRDefault="004A24C0" w:rsidP="004A24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A24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3017187"/>
            <wp:effectExtent l="19050" t="0" r="12065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24C0" w:rsidRPr="004A24C0" w:rsidRDefault="004A24C0" w:rsidP="004A2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="00E52BD4">
        <w:rPr>
          <w:rFonts w:ascii="Times New Roman" w:hAnsi="Times New Roman"/>
          <w:sz w:val="28"/>
          <w:szCs w:val="28"/>
        </w:rPr>
        <w:t xml:space="preserve"> 5</w:t>
      </w:r>
    </w:p>
    <w:p w:rsidR="008E3E42" w:rsidRPr="00895CC9" w:rsidRDefault="008E3E42" w:rsidP="008E3E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95CC9">
        <w:rPr>
          <w:rFonts w:ascii="Times New Roman" w:hAnsi="Times New Roman"/>
          <w:spacing w:val="-4"/>
          <w:sz w:val="28"/>
          <w:szCs w:val="28"/>
        </w:rPr>
        <w:t xml:space="preserve">Итоги </w:t>
      </w:r>
      <w:proofErr w:type="gramStart"/>
      <w:r w:rsidRPr="00895CC9">
        <w:rPr>
          <w:rFonts w:ascii="Times New Roman" w:hAnsi="Times New Roman"/>
          <w:spacing w:val="-4"/>
          <w:sz w:val="28"/>
          <w:szCs w:val="28"/>
        </w:rPr>
        <w:t>летней</w:t>
      </w:r>
      <w:proofErr w:type="gramEnd"/>
      <w:r w:rsidRPr="00895CC9">
        <w:rPr>
          <w:rFonts w:ascii="Times New Roman" w:hAnsi="Times New Roman"/>
          <w:spacing w:val="-4"/>
          <w:sz w:val="28"/>
          <w:szCs w:val="28"/>
        </w:rPr>
        <w:t xml:space="preserve"> практики подводятся в сентябре во время фестиваля «Лето – это маленький успех»</w:t>
      </w:r>
      <w:r w:rsidRPr="00895CC9">
        <w:rPr>
          <w:rFonts w:ascii="Times New Roman" w:hAnsi="Times New Roman"/>
          <w:sz w:val="28"/>
          <w:szCs w:val="28"/>
        </w:rPr>
        <w:t xml:space="preserve">. Традиционной формой представление студенческого педагогического отряда и подведения итогов деятельности в лагере, где студенты демонстрируют полученный опыт и результаты реализации авторских проектов и педагогической деятельности в целом. </w:t>
      </w:r>
    </w:p>
    <w:p w:rsidR="00885874" w:rsidRPr="00895CC9" w:rsidRDefault="008E3E42" w:rsidP="00885874">
      <w:pPr>
        <w:spacing w:after="0" w:line="360" w:lineRule="auto"/>
        <w:ind w:firstLine="397"/>
        <w:jc w:val="both"/>
        <w:rPr>
          <w:rFonts w:ascii="Times New Roman" w:hAnsi="Times New Roman"/>
          <w:spacing w:val="4"/>
          <w:sz w:val="28"/>
          <w:szCs w:val="28"/>
        </w:rPr>
      </w:pPr>
      <w:r w:rsidRPr="00895CC9">
        <w:rPr>
          <w:rFonts w:ascii="Times New Roman" w:hAnsi="Times New Roman"/>
          <w:sz w:val="28"/>
          <w:szCs w:val="28"/>
        </w:rPr>
        <w:t>На наш взгляд, летняя практика выступает условием успешного профессионально-личностного становления будущего педагога и должна быть неотъемлемой частью профессиональной подготовки студента педагогического колледжа</w:t>
      </w:r>
      <w:r w:rsidRPr="00895CC9">
        <w:rPr>
          <w:rFonts w:ascii="Times New Roman" w:hAnsi="Times New Roman"/>
          <w:spacing w:val="4"/>
          <w:sz w:val="28"/>
          <w:szCs w:val="28"/>
        </w:rPr>
        <w:t>. А педагогический отряд стал изюминкой нашего колледжа.</w:t>
      </w:r>
    </w:p>
    <w:p w:rsidR="008E3E42" w:rsidRPr="00895CC9" w:rsidRDefault="004A24C0" w:rsidP="008858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8E3E42" w:rsidRPr="00895CC9">
        <w:rPr>
          <w:rFonts w:ascii="Times New Roman" w:hAnsi="Times New Roman"/>
          <w:b/>
          <w:sz w:val="28"/>
          <w:szCs w:val="28"/>
        </w:rPr>
        <w:t>Полученные или ожидаемые результаты</w:t>
      </w:r>
    </w:p>
    <w:p w:rsidR="008E3E42" w:rsidRPr="00F2422C" w:rsidRDefault="008E3E42" w:rsidP="008E3E42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E3E42" w:rsidRPr="00F2422C" w:rsidRDefault="008E3E42" w:rsidP="008E3E4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>Диагностика эффективности практической подготовки студентов</w:t>
      </w:r>
      <w:r>
        <w:rPr>
          <w:rFonts w:ascii="Times New Roman" w:hAnsi="Times New Roman"/>
          <w:sz w:val="28"/>
          <w:szCs w:val="28"/>
        </w:rPr>
        <w:t>-бойцов студенческого отряда</w:t>
      </w:r>
      <w:r w:rsidRPr="00F2422C">
        <w:rPr>
          <w:rFonts w:ascii="Times New Roman" w:hAnsi="Times New Roman"/>
          <w:sz w:val="28"/>
          <w:szCs w:val="28"/>
        </w:rPr>
        <w:t xml:space="preserve"> была реализована различными методами: с помощью анкетирования, анализа аттестационных листов, отражающих освоение студентом профессиональных компетенций, тестирования и др. </w:t>
      </w:r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lastRenderedPageBreak/>
        <w:t xml:space="preserve">В течение срока реализации осуществлялось взаимодействие с преподавателями, отвечающими за психологическое сопровождение педагогического процесса колледжа. </w:t>
      </w:r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 xml:space="preserve">Работа велась как с группой, так и с отдельными </w:t>
      </w:r>
      <w:r>
        <w:rPr>
          <w:rFonts w:ascii="Times New Roman" w:hAnsi="Times New Roman"/>
          <w:sz w:val="28"/>
          <w:szCs w:val="28"/>
        </w:rPr>
        <w:t>бойцами</w:t>
      </w:r>
      <w:r w:rsidRPr="00F2422C">
        <w:rPr>
          <w:rFonts w:ascii="Times New Roman" w:hAnsi="Times New Roman"/>
          <w:sz w:val="28"/>
          <w:szCs w:val="28"/>
        </w:rPr>
        <w:t xml:space="preserve"> и была направлена на определение состояния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F2422C">
        <w:rPr>
          <w:rFonts w:ascii="Times New Roman" w:hAnsi="Times New Roman"/>
          <w:sz w:val="28"/>
          <w:szCs w:val="28"/>
        </w:rPr>
        <w:t xml:space="preserve"> профессиональной мотивации (до выхода на </w:t>
      </w:r>
      <w:r>
        <w:rPr>
          <w:rFonts w:ascii="Times New Roman" w:hAnsi="Times New Roman"/>
          <w:sz w:val="28"/>
          <w:szCs w:val="28"/>
        </w:rPr>
        <w:t>Целину</w:t>
      </w:r>
      <w:r w:rsidRPr="00F2422C">
        <w:rPr>
          <w:rFonts w:ascii="Times New Roman" w:hAnsi="Times New Roman"/>
          <w:sz w:val="28"/>
          <w:szCs w:val="28"/>
        </w:rPr>
        <w:t xml:space="preserve"> и по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F2422C">
        <w:rPr>
          <w:rFonts w:ascii="Times New Roman" w:hAnsi="Times New Roman"/>
          <w:sz w:val="28"/>
          <w:szCs w:val="28"/>
        </w:rPr>
        <w:t xml:space="preserve">окончании). На первом курсе исследовались: </w:t>
      </w:r>
      <w:proofErr w:type="spellStart"/>
      <w:r w:rsidRPr="00F2422C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эмоциональное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состояние студентов кандидатов в отряд</w:t>
      </w:r>
      <w:r w:rsidRPr="00F2422C">
        <w:rPr>
          <w:rFonts w:ascii="Times New Roman" w:hAnsi="Times New Roman"/>
          <w:sz w:val="28"/>
          <w:szCs w:val="28"/>
        </w:rPr>
        <w:t xml:space="preserve">, принятие  атмосферы </w:t>
      </w:r>
      <w:r>
        <w:rPr>
          <w:rFonts w:ascii="Times New Roman" w:hAnsi="Times New Roman"/>
          <w:sz w:val="28"/>
          <w:szCs w:val="28"/>
        </w:rPr>
        <w:t>в отряде</w:t>
      </w:r>
      <w:r w:rsidRPr="00F2422C">
        <w:rPr>
          <w:rFonts w:ascii="Times New Roman" w:hAnsi="Times New Roman"/>
          <w:sz w:val="28"/>
          <w:szCs w:val="28"/>
        </w:rPr>
        <w:t>, комфортность пребывания в стенах колледжа,  индивидуально-типолог</w:t>
      </w:r>
      <w:r>
        <w:rPr>
          <w:rFonts w:ascii="Times New Roman" w:hAnsi="Times New Roman"/>
          <w:sz w:val="28"/>
          <w:szCs w:val="28"/>
        </w:rPr>
        <w:t>ические особенности</w:t>
      </w:r>
      <w:r w:rsidRPr="00F2422C">
        <w:rPr>
          <w:rFonts w:ascii="Times New Roman" w:hAnsi="Times New Roman"/>
          <w:sz w:val="28"/>
          <w:szCs w:val="28"/>
        </w:rPr>
        <w:t xml:space="preserve"> личности студента, направленность учебной мотивации по А. </w:t>
      </w:r>
      <w:proofErr w:type="spellStart"/>
      <w:r w:rsidRPr="00F2422C">
        <w:rPr>
          <w:rFonts w:ascii="Times New Roman" w:hAnsi="Times New Roman"/>
          <w:sz w:val="28"/>
          <w:szCs w:val="28"/>
        </w:rPr>
        <w:t>Реану</w:t>
      </w:r>
      <w:proofErr w:type="spellEnd"/>
      <w:r w:rsidRPr="00F2422C">
        <w:rPr>
          <w:rFonts w:ascii="Times New Roman" w:hAnsi="Times New Roman"/>
          <w:sz w:val="28"/>
          <w:szCs w:val="28"/>
        </w:rPr>
        <w:t xml:space="preserve"> и особенности социальной адаптации. </w:t>
      </w:r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>Результаты исследования  свидетельствовали как о позитивных, так и негативных  процессах адаптации.</w:t>
      </w:r>
      <w:r w:rsidRPr="00F2422C">
        <w:rPr>
          <w:rFonts w:ascii="Times New Roman" w:hAnsi="Times New Roman"/>
          <w:sz w:val="28"/>
          <w:szCs w:val="28"/>
        </w:rPr>
        <w:tab/>
      </w:r>
      <w:proofErr w:type="gramStart"/>
      <w:r w:rsidRPr="00F2422C">
        <w:rPr>
          <w:rFonts w:ascii="Times New Roman" w:hAnsi="Times New Roman"/>
          <w:sz w:val="28"/>
          <w:szCs w:val="28"/>
        </w:rPr>
        <w:t xml:space="preserve">В частности, говоря о мотивационной направленности  учебной деятельности  первокурсника, следует отметить у значительной части  студентов преобладание внутренней мотивации по отношению к внешней, что  относится к достаточно высокому уровню сформированности  мотивации профессионального самоопределения, преобладание мотивов обучения, мотивов получения знаний, желания освоить  профессию. </w:t>
      </w:r>
      <w:r w:rsidRPr="00F2422C">
        <w:rPr>
          <w:rFonts w:ascii="Times New Roman" w:hAnsi="Times New Roman"/>
          <w:sz w:val="28"/>
          <w:szCs w:val="28"/>
        </w:rPr>
        <w:tab/>
        <w:t xml:space="preserve"> </w:t>
      </w:r>
      <w:proofErr w:type="gramEnd"/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 xml:space="preserve">На втором курсе среди </w:t>
      </w:r>
      <w:r>
        <w:rPr>
          <w:rFonts w:ascii="Times New Roman" w:hAnsi="Times New Roman"/>
          <w:sz w:val="28"/>
          <w:szCs w:val="28"/>
        </w:rPr>
        <w:t>бойцов отряда</w:t>
      </w:r>
      <w:r w:rsidRPr="00F2422C">
        <w:rPr>
          <w:rFonts w:ascii="Times New Roman" w:hAnsi="Times New Roman"/>
          <w:sz w:val="28"/>
          <w:szCs w:val="28"/>
        </w:rPr>
        <w:t xml:space="preserve">  были проведены замеры профессиональной мотивации по двум параметрам:</w:t>
      </w:r>
    </w:p>
    <w:p w:rsidR="008E3E42" w:rsidRPr="008C0B44" w:rsidRDefault="008E3E42" w:rsidP="008E3E4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B44">
        <w:rPr>
          <w:rFonts w:ascii="Times New Roman" w:hAnsi="Times New Roman"/>
          <w:sz w:val="28"/>
          <w:szCs w:val="28"/>
        </w:rPr>
        <w:t>исследование природных предпосылок для становления профессионального мастерства;</w:t>
      </w:r>
    </w:p>
    <w:p w:rsidR="008E3E42" w:rsidRPr="008C0B44" w:rsidRDefault="008E3E42" w:rsidP="008E3E4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B44">
        <w:rPr>
          <w:rFonts w:ascii="Times New Roman" w:hAnsi="Times New Roman"/>
          <w:sz w:val="28"/>
          <w:szCs w:val="28"/>
        </w:rPr>
        <w:t>исследование способности студентов к самореализации в социуме.</w:t>
      </w:r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 xml:space="preserve">Цель данного исследования - выявление влияние </w:t>
      </w:r>
      <w:r>
        <w:rPr>
          <w:rFonts w:ascii="Times New Roman" w:hAnsi="Times New Roman"/>
          <w:sz w:val="28"/>
          <w:szCs w:val="28"/>
        </w:rPr>
        <w:t>Целины</w:t>
      </w:r>
      <w:r w:rsidRPr="00F2422C">
        <w:rPr>
          <w:rFonts w:ascii="Times New Roman" w:hAnsi="Times New Roman"/>
          <w:sz w:val="28"/>
          <w:szCs w:val="28"/>
        </w:rPr>
        <w:t xml:space="preserve"> на мотивационную составляющую профессиональной подготовки студента.</w:t>
      </w:r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 xml:space="preserve">Как показало исследование,  </w:t>
      </w:r>
      <w:r>
        <w:rPr>
          <w:rFonts w:ascii="Times New Roman" w:hAnsi="Times New Roman"/>
          <w:sz w:val="28"/>
          <w:szCs w:val="28"/>
        </w:rPr>
        <w:t>у бойцов студенческого педагогического отряда</w:t>
      </w:r>
      <w:r w:rsidRPr="00F24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на </w:t>
      </w:r>
      <w:r w:rsidRPr="00F2422C">
        <w:rPr>
          <w:rFonts w:ascii="Times New Roman" w:hAnsi="Times New Roman"/>
          <w:sz w:val="28"/>
          <w:szCs w:val="28"/>
        </w:rPr>
        <w:t>второ</w:t>
      </w:r>
      <w:r>
        <w:rPr>
          <w:rFonts w:ascii="Times New Roman" w:hAnsi="Times New Roman"/>
          <w:sz w:val="28"/>
          <w:szCs w:val="28"/>
        </w:rPr>
        <w:t>м курсе</w:t>
      </w:r>
      <w:r w:rsidRPr="00F24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независимо от </w:t>
      </w:r>
      <w:r w:rsidRPr="00F2422C">
        <w:rPr>
          <w:rFonts w:ascii="Times New Roman" w:hAnsi="Times New Roman"/>
          <w:sz w:val="28"/>
          <w:szCs w:val="28"/>
        </w:rPr>
        <w:t xml:space="preserve">специальности  доля студентов с высоким уровнем природных предпосылок после </w:t>
      </w:r>
      <w:r>
        <w:rPr>
          <w:rFonts w:ascii="Times New Roman" w:hAnsi="Times New Roman"/>
          <w:sz w:val="28"/>
          <w:szCs w:val="28"/>
        </w:rPr>
        <w:t>прохождения Целины</w:t>
      </w:r>
      <w:r w:rsidRPr="00F2422C">
        <w:rPr>
          <w:rFonts w:ascii="Times New Roman" w:hAnsi="Times New Roman"/>
          <w:sz w:val="28"/>
          <w:szCs w:val="28"/>
        </w:rPr>
        <w:t xml:space="preserve"> увеличилась в 2 раза,  </w:t>
      </w:r>
      <w:r w:rsidRPr="00F2422C">
        <w:rPr>
          <w:rFonts w:ascii="Times New Roman" w:hAnsi="Times New Roman"/>
          <w:sz w:val="28"/>
          <w:szCs w:val="28"/>
        </w:rPr>
        <w:lastRenderedPageBreak/>
        <w:t xml:space="preserve">количество студентов со средним и низким уровнем – сократилась на  два человека по сравнению  с первым курсом. </w:t>
      </w:r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>В группе второго курса соответственно  произошло улучшение показателей по первому и второму параметрам. В группах отмечается по первому параметру улучшение показателей по высшему и среднему уровню на одного  человека за счет уменьшения  доли студентов с низкими показателями по фактору природных предпосылок; по второму параметру -  улучшение показателей по среднему уровню за счет снижения до 0  человек с низкими показателями. Доля студентов с высокими показателями  по фактору самореализации в обществе остается неизменной.</w:t>
      </w:r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>Можно предположить, что  «проба сил» на практике позволила студентам проявить себя, увидеть свои достоинства и недостатки, позитивно рассмотреть свои потенциальные возможности (</w:t>
      </w:r>
      <w:r>
        <w:rPr>
          <w:rFonts w:ascii="Times New Roman" w:hAnsi="Times New Roman"/>
          <w:sz w:val="28"/>
          <w:szCs w:val="28"/>
        </w:rPr>
        <w:t>т</w:t>
      </w:r>
      <w:r w:rsidRPr="00F2422C">
        <w:rPr>
          <w:rFonts w:ascii="Times New Roman" w:hAnsi="Times New Roman"/>
          <w:sz w:val="28"/>
          <w:szCs w:val="28"/>
        </w:rPr>
        <w:t xml:space="preserve">аблица </w:t>
      </w:r>
      <w:r>
        <w:rPr>
          <w:rFonts w:ascii="Times New Roman" w:hAnsi="Times New Roman"/>
          <w:sz w:val="28"/>
          <w:szCs w:val="28"/>
        </w:rPr>
        <w:t>2</w:t>
      </w:r>
      <w:r w:rsidRPr="00F2422C">
        <w:rPr>
          <w:rFonts w:ascii="Times New Roman" w:hAnsi="Times New Roman"/>
          <w:sz w:val="28"/>
          <w:szCs w:val="28"/>
        </w:rPr>
        <w:t>).</w:t>
      </w:r>
    </w:p>
    <w:p w:rsidR="008E3E42" w:rsidRPr="00F2422C" w:rsidRDefault="008E3E42" w:rsidP="008E3E42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2422C">
        <w:rPr>
          <w:rFonts w:ascii="Times New Roman" w:hAnsi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8E3E42" w:rsidRDefault="008E3E42" w:rsidP="008E3E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4EE1">
        <w:rPr>
          <w:rFonts w:ascii="Times New Roman" w:hAnsi="Times New Roman"/>
          <w:b/>
          <w:sz w:val="28"/>
          <w:szCs w:val="28"/>
        </w:rPr>
        <w:t xml:space="preserve">Сравнительный анализ результатов мотивации студентов в период </w:t>
      </w:r>
      <w:r w:rsidR="00D778B1">
        <w:rPr>
          <w:rFonts w:ascii="Times New Roman" w:hAnsi="Times New Roman"/>
          <w:b/>
          <w:sz w:val="28"/>
          <w:szCs w:val="28"/>
        </w:rPr>
        <w:t>прохождения третьего трудового семестра</w:t>
      </w:r>
    </w:p>
    <w:p w:rsidR="008E3E42" w:rsidRPr="00FA4EE1" w:rsidRDefault="008E3E42" w:rsidP="008E3E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1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5"/>
        <w:gridCol w:w="1895"/>
        <w:gridCol w:w="2126"/>
        <w:gridCol w:w="2126"/>
        <w:gridCol w:w="2178"/>
      </w:tblGrid>
      <w:tr w:rsidR="008E3E42" w:rsidRPr="00F2422C" w:rsidTr="00E52BD4">
        <w:trPr>
          <w:trHeight w:val="630"/>
        </w:trPr>
        <w:tc>
          <w:tcPr>
            <w:tcW w:w="1185" w:type="dxa"/>
            <w:vMerge w:val="restart"/>
          </w:tcPr>
          <w:p w:rsidR="008E3E42" w:rsidRPr="00F2422C" w:rsidRDefault="008E3E42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1" w:type="dxa"/>
            <w:gridSpan w:val="2"/>
          </w:tcPr>
          <w:p w:rsidR="008E3E42" w:rsidRPr="00F2422C" w:rsidRDefault="008E3E42" w:rsidP="00E52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22C">
              <w:rPr>
                <w:rFonts w:ascii="Times New Roman" w:hAnsi="Times New Roman"/>
                <w:sz w:val="28"/>
                <w:szCs w:val="28"/>
              </w:rPr>
              <w:t>Природные предпосылки</w:t>
            </w:r>
          </w:p>
        </w:tc>
        <w:tc>
          <w:tcPr>
            <w:tcW w:w="4304" w:type="dxa"/>
            <w:gridSpan w:val="2"/>
          </w:tcPr>
          <w:p w:rsidR="008E3E42" w:rsidRPr="00F2422C" w:rsidRDefault="008E3E42" w:rsidP="00E52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22C">
              <w:rPr>
                <w:rFonts w:ascii="Times New Roman" w:hAnsi="Times New Roman"/>
                <w:sz w:val="28"/>
                <w:szCs w:val="28"/>
              </w:rPr>
              <w:t>Социально-психологические (приобретенные)</w:t>
            </w:r>
          </w:p>
        </w:tc>
      </w:tr>
      <w:tr w:rsidR="008E3E42" w:rsidRPr="00F2422C" w:rsidTr="00E52BD4">
        <w:trPr>
          <w:trHeight w:val="300"/>
        </w:trPr>
        <w:tc>
          <w:tcPr>
            <w:tcW w:w="0" w:type="auto"/>
            <w:vMerge/>
            <w:vAlign w:val="center"/>
          </w:tcPr>
          <w:p w:rsidR="008E3E42" w:rsidRPr="00F2422C" w:rsidRDefault="008E3E42" w:rsidP="00E52B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8E3E42" w:rsidRPr="00F2422C" w:rsidRDefault="008E3E42" w:rsidP="00D778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22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778B1">
              <w:rPr>
                <w:rFonts w:ascii="Times New Roman" w:hAnsi="Times New Roman"/>
                <w:sz w:val="28"/>
                <w:szCs w:val="28"/>
              </w:rPr>
              <w:t>Целины</w:t>
            </w:r>
          </w:p>
        </w:tc>
        <w:tc>
          <w:tcPr>
            <w:tcW w:w="2126" w:type="dxa"/>
          </w:tcPr>
          <w:p w:rsidR="008E3E42" w:rsidRPr="00F2422C" w:rsidRDefault="008E3E42" w:rsidP="00D778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22C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D778B1">
              <w:rPr>
                <w:rFonts w:ascii="Times New Roman" w:hAnsi="Times New Roman"/>
                <w:sz w:val="28"/>
                <w:szCs w:val="28"/>
              </w:rPr>
              <w:t>Целины</w:t>
            </w:r>
          </w:p>
        </w:tc>
        <w:tc>
          <w:tcPr>
            <w:tcW w:w="2126" w:type="dxa"/>
          </w:tcPr>
          <w:p w:rsidR="008E3E42" w:rsidRPr="00F2422C" w:rsidRDefault="008E3E42" w:rsidP="00D77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22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778B1">
              <w:rPr>
                <w:rFonts w:ascii="Times New Roman" w:hAnsi="Times New Roman"/>
                <w:sz w:val="28"/>
                <w:szCs w:val="28"/>
              </w:rPr>
              <w:t>Целины</w:t>
            </w:r>
          </w:p>
        </w:tc>
        <w:tc>
          <w:tcPr>
            <w:tcW w:w="2178" w:type="dxa"/>
          </w:tcPr>
          <w:p w:rsidR="008E3E42" w:rsidRPr="00F2422C" w:rsidRDefault="008E3E42" w:rsidP="00D778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22C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D778B1">
              <w:rPr>
                <w:rFonts w:ascii="Times New Roman" w:hAnsi="Times New Roman"/>
                <w:sz w:val="28"/>
                <w:szCs w:val="28"/>
              </w:rPr>
              <w:t>Целины</w:t>
            </w:r>
          </w:p>
        </w:tc>
      </w:tr>
      <w:tr w:rsidR="00D778B1" w:rsidRPr="00F2422C" w:rsidTr="00E52BD4">
        <w:trPr>
          <w:trHeight w:val="414"/>
        </w:trPr>
        <w:tc>
          <w:tcPr>
            <w:tcW w:w="1185" w:type="dxa"/>
          </w:tcPr>
          <w:p w:rsidR="00D778B1" w:rsidRPr="00F2422C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778B1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– 16</w:t>
            </w:r>
          </w:p>
          <w:p w:rsidR="00D778B1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– 28</w:t>
            </w:r>
          </w:p>
          <w:p w:rsidR="00D778B1" w:rsidRPr="00F2422C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- 9</w:t>
            </w:r>
          </w:p>
        </w:tc>
        <w:tc>
          <w:tcPr>
            <w:tcW w:w="2126" w:type="dxa"/>
          </w:tcPr>
          <w:p w:rsidR="00D778B1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– 22</w:t>
            </w:r>
          </w:p>
          <w:p w:rsidR="00D778B1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– 26</w:t>
            </w:r>
          </w:p>
          <w:p w:rsidR="00D778B1" w:rsidRPr="00F2422C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- 1</w:t>
            </w:r>
          </w:p>
        </w:tc>
        <w:tc>
          <w:tcPr>
            <w:tcW w:w="2126" w:type="dxa"/>
          </w:tcPr>
          <w:p w:rsidR="00D778B1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– 11</w:t>
            </w:r>
          </w:p>
          <w:p w:rsidR="00D778B1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– 34</w:t>
            </w:r>
          </w:p>
          <w:p w:rsidR="00D778B1" w:rsidRPr="00F2422C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– 8 </w:t>
            </w:r>
          </w:p>
        </w:tc>
        <w:tc>
          <w:tcPr>
            <w:tcW w:w="2178" w:type="dxa"/>
          </w:tcPr>
          <w:p w:rsidR="00D778B1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– 12</w:t>
            </w:r>
          </w:p>
          <w:p w:rsidR="00D778B1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– 42</w:t>
            </w:r>
          </w:p>
          <w:p w:rsidR="00D778B1" w:rsidRPr="00F2422C" w:rsidRDefault="00D778B1" w:rsidP="00E5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- 0</w:t>
            </w:r>
          </w:p>
        </w:tc>
      </w:tr>
    </w:tbl>
    <w:p w:rsidR="008E3E42" w:rsidRDefault="008E3E42" w:rsidP="008E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 xml:space="preserve"> </w:t>
      </w:r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 xml:space="preserve"> Следовательно, способность к самореализации  после </w:t>
      </w:r>
      <w:r w:rsidR="00FA52AB">
        <w:rPr>
          <w:rFonts w:ascii="Times New Roman" w:hAnsi="Times New Roman"/>
          <w:sz w:val="28"/>
          <w:szCs w:val="28"/>
        </w:rPr>
        <w:t xml:space="preserve">прохождения третьего трудового семестра </w:t>
      </w:r>
      <w:r w:rsidRPr="00F2422C">
        <w:rPr>
          <w:rFonts w:ascii="Times New Roman" w:hAnsi="Times New Roman"/>
          <w:sz w:val="28"/>
          <w:szCs w:val="28"/>
        </w:rPr>
        <w:t xml:space="preserve">улучшилась; выросли показатели по среднему и высшему уровням, с низким уровнем   показателей среди </w:t>
      </w:r>
      <w:r w:rsidR="00FA52AB">
        <w:rPr>
          <w:rFonts w:ascii="Times New Roman" w:hAnsi="Times New Roman"/>
          <w:sz w:val="28"/>
          <w:szCs w:val="28"/>
        </w:rPr>
        <w:t>бойцов студенческого отряда</w:t>
      </w:r>
      <w:r w:rsidRPr="00F2422C">
        <w:rPr>
          <w:rFonts w:ascii="Times New Roman" w:hAnsi="Times New Roman"/>
          <w:sz w:val="28"/>
          <w:szCs w:val="28"/>
        </w:rPr>
        <w:t xml:space="preserve"> не отмечается.  </w:t>
      </w:r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2C">
        <w:rPr>
          <w:rFonts w:ascii="Times New Roman" w:hAnsi="Times New Roman"/>
          <w:sz w:val="28"/>
          <w:szCs w:val="28"/>
        </w:rPr>
        <w:t>На третьем курсе</w:t>
      </w:r>
      <w:r w:rsidR="00FA52AB">
        <w:rPr>
          <w:rFonts w:ascii="Times New Roman" w:hAnsi="Times New Roman"/>
          <w:sz w:val="28"/>
          <w:szCs w:val="28"/>
        </w:rPr>
        <w:t xml:space="preserve"> среди бойцов отряда</w:t>
      </w:r>
      <w:r w:rsidRPr="00F2422C">
        <w:rPr>
          <w:rFonts w:ascii="Times New Roman" w:hAnsi="Times New Roman"/>
          <w:sz w:val="28"/>
          <w:szCs w:val="28"/>
        </w:rPr>
        <w:t xml:space="preserve"> проводилось исследование способности к самодиагностике профессиональной мотивации, к прогнозированию карьерных устремлений. </w:t>
      </w:r>
    </w:p>
    <w:p w:rsidR="008E3E42" w:rsidRPr="00F2422C" w:rsidRDefault="00FA52AB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8E3E42" w:rsidRPr="00F2422C">
        <w:rPr>
          <w:rFonts w:ascii="Times New Roman" w:hAnsi="Times New Roman"/>
          <w:sz w:val="28"/>
          <w:szCs w:val="28"/>
        </w:rPr>
        <w:t xml:space="preserve"> обследованных </w:t>
      </w:r>
      <w:r>
        <w:rPr>
          <w:rFonts w:ascii="Times New Roman" w:hAnsi="Times New Roman"/>
          <w:sz w:val="28"/>
          <w:szCs w:val="28"/>
        </w:rPr>
        <w:t>бойцов студенческого отряда обучающихся на третьем  курсе</w:t>
      </w:r>
      <w:r w:rsidR="008E3E42" w:rsidRPr="00F2422C">
        <w:rPr>
          <w:rFonts w:ascii="Times New Roman" w:hAnsi="Times New Roman"/>
          <w:sz w:val="28"/>
          <w:szCs w:val="28"/>
        </w:rPr>
        <w:t xml:space="preserve"> преимущественно отмечалась стабильность в самооценке до и после </w:t>
      </w:r>
      <w:r w:rsidR="00166631">
        <w:rPr>
          <w:rFonts w:ascii="Times New Roman" w:hAnsi="Times New Roman"/>
          <w:sz w:val="28"/>
          <w:szCs w:val="28"/>
        </w:rPr>
        <w:t>третьего семестра</w:t>
      </w:r>
      <w:r w:rsidR="008E3E42" w:rsidRPr="00F2422C">
        <w:rPr>
          <w:rFonts w:ascii="Times New Roman" w:hAnsi="Times New Roman"/>
          <w:sz w:val="28"/>
          <w:szCs w:val="28"/>
        </w:rPr>
        <w:t xml:space="preserve">. </w:t>
      </w:r>
      <w:r w:rsidR="00166631">
        <w:rPr>
          <w:rFonts w:ascii="Times New Roman" w:hAnsi="Times New Roman"/>
          <w:sz w:val="28"/>
          <w:szCs w:val="28"/>
        </w:rPr>
        <w:t>У бойцов</w:t>
      </w:r>
      <w:r w:rsidR="008E3E42" w:rsidRPr="00F2422C">
        <w:rPr>
          <w:rFonts w:ascii="Times New Roman" w:hAnsi="Times New Roman"/>
          <w:sz w:val="28"/>
          <w:szCs w:val="28"/>
        </w:rPr>
        <w:t xml:space="preserve"> проводились занятия по развитию коммуникативных способностей в рамках нейролингвистического прогнозирования: научились определять ведущий вид репрезентативной системы, метапрограмму и логический уровень собеседника. </w:t>
      </w:r>
    </w:p>
    <w:p w:rsidR="008E3E42" w:rsidRPr="00F2422C" w:rsidRDefault="008E3E42" w:rsidP="008E3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22C">
        <w:rPr>
          <w:rFonts w:ascii="Times New Roman" w:hAnsi="Times New Roman"/>
          <w:sz w:val="28"/>
          <w:szCs w:val="28"/>
        </w:rPr>
        <w:t>Таким образом, систематичность в занятиях, формирование волевой саморегуляции  и ответственного отношения к выбранной профессии, чувство коллективизма,  ценностных ориентаций   в группе,  направленных на формирование  обозначенных качеств, позволило студентам  подняться на более высокий уровень</w:t>
      </w:r>
      <w:r>
        <w:rPr>
          <w:rFonts w:ascii="Times New Roman" w:hAnsi="Times New Roman"/>
          <w:sz w:val="28"/>
          <w:szCs w:val="28"/>
        </w:rPr>
        <w:t>,</w:t>
      </w:r>
      <w:r w:rsidRPr="00F2422C">
        <w:rPr>
          <w:rFonts w:ascii="Times New Roman" w:hAnsi="Times New Roman"/>
          <w:sz w:val="28"/>
          <w:szCs w:val="28"/>
        </w:rPr>
        <w:t xml:space="preserve"> как в личностном развитии, так и  в профессиональном становлении.</w:t>
      </w:r>
      <w:proofErr w:type="gramEnd"/>
    </w:p>
    <w:p w:rsidR="00884B68" w:rsidRDefault="00884B68" w:rsidP="008E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E42" w:rsidRDefault="008E3E42" w:rsidP="008E3E4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6857">
        <w:rPr>
          <w:rFonts w:ascii="Times New Roman" w:hAnsi="Times New Roman"/>
          <w:b/>
          <w:sz w:val="28"/>
          <w:szCs w:val="28"/>
        </w:rPr>
        <w:t>Трудоустройство</w:t>
      </w:r>
      <w:r>
        <w:rPr>
          <w:rFonts w:ascii="Times New Roman" w:hAnsi="Times New Roman"/>
          <w:b/>
          <w:sz w:val="28"/>
          <w:szCs w:val="28"/>
        </w:rPr>
        <w:t xml:space="preserve"> выпускников </w:t>
      </w:r>
      <w:r w:rsidRPr="008E6857">
        <w:rPr>
          <w:rFonts w:ascii="Times New Roman" w:hAnsi="Times New Roman"/>
          <w:b/>
          <w:sz w:val="28"/>
          <w:szCs w:val="28"/>
        </w:rPr>
        <w:t xml:space="preserve"> в ВДЦ «Орленок»</w:t>
      </w:r>
      <w:r>
        <w:rPr>
          <w:rFonts w:ascii="Times New Roman" w:hAnsi="Times New Roman"/>
          <w:b/>
          <w:sz w:val="28"/>
          <w:szCs w:val="28"/>
        </w:rPr>
        <w:t xml:space="preserve"> в 2012-2015гг.</w:t>
      </w:r>
    </w:p>
    <w:p w:rsidR="008E3E42" w:rsidRDefault="008E3E42" w:rsidP="008E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E42" w:rsidRDefault="00166631" w:rsidP="00166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63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05805" cy="3352800"/>
            <wp:effectExtent l="19050" t="0" r="23495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3E42" w:rsidRDefault="008E3E42" w:rsidP="008E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E42" w:rsidRDefault="006B518D" w:rsidP="001666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6</w:t>
      </w:r>
    </w:p>
    <w:p w:rsidR="008E3E42" w:rsidRDefault="008E3E42" w:rsidP="008E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18D" w:rsidRDefault="006B518D" w:rsidP="006B51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опыта работы в качестве вожатых дало возможность многим бойцам студенческого педагогического отряда «СПИНКИС» </w:t>
      </w:r>
      <w:r>
        <w:rPr>
          <w:rFonts w:ascii="Times New Roman" w:hAnsi="Times New Roman"/>
          <w:sz w:val="28"/>
          <w:szCs w:val="28"/>
        </w:rPr>
        <w:lastRenderedPageBreak/>
        <w:t xml:space="preserve">выбрать в качестве первого места трудоустройства ВДЦ «Орленок» детский лагерь «Стремительный» (Таблица 1; Рис. 6) </w:t>
      </w:r>
    </w:p>
    <w:p w:rsidR="00A03DB4" w:rsidRDefault="00A03DB4" w:rsidP="006B51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критерия оценки реализации проекта «Студенческий педагогический отряд» могут рассматриваться отзывы работодателей студенческого педагогического отряда «СПИНКИС» (Приложение 8)</w:t>
      </w:r>
    </w:p>
    <w:p w:rsidR="008E3E42" w:rsidRPr="001B0DA7" w:rsidRDefault="00D6371E" w:rsidP="001B0D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по реализации проекта «Студенческий педагогический отряд» постоянно популяризируется путем </w:t>
      </w:r>
      <w:r w:rsidR="001B0DA7">
        <w:rPr>
          <w:rFonts w:ascii="Times New Roman" w:hAnsi="Times New Roman"/>
          <w:sz w:val="28"/>
          <w:szCs w:val="28"/>
        </w:rPr>
        <w:t xml:space="preserve">выступлений, </w:t>
      </w:r>
      <w:r>
        <w:rPr>
          <w:rFonts w:ascii="Times New Roman" w:hAnsi="Times New Roman"/>
          <w:sz w:val="28"/>
          <w:szCs w:val="28"/>
        </w:rPr>
        <w:t>публикаций и участия в мероприятиях</w:t>
      </w:r>
      <w:r w:rsidR="001B0DA7" w:rsidRPr="001B0DA7">
        <w:rPr>
          <w:rFonts w:ascii="Times New Roman" w:hAnsi="Times New Roman"/>
          <w:sz w:val="28"/>
          <w:szCs w:val="28"/>
        </w:rPr>
        <w:t xml:space="preserve"> </w:t>
      </w:r>
      <w:r w:rsidR="001B0DA7">
        <w:rPr>
          <w:rFonts w:ascii="Times New Roman" w:hAnsi="Times New Roman"/>
          <w:sz w:val="28"/>
          <w:szCs w:val="28"/>
        </w:rPr>
        <w:t>различного уровня</w:t>
      </w:r>
      <w:r>
        <w:rPr>
          <w:rFonts w:ascii="Times New Roman" w:hAnsi="Times New Roman"/>
          <w:sz w:val="28"/>
          <w:szCs w:val="28"/>
        </w:rPr>
        <w:t>.</w:t>
      </w:r>
    </w:p>
    <w:p w:rsidR="008E3E42" w:rsidRDefault="008E3E42" w:rsidP="000F70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A19FF">
        <w:rPr>
          <w:rFonts w:ascii="Times New Roman" w:hAnsi="Times New Roman"/>
          <w:b/>
          <w:sz w:val="28"/>
          <w:szCs w:val="28"/>
        </w:rPr>
        <w:t>Участвовал в следующих научно-практических конференциях</w:t>
      </w:r>
    </w:p>
    <w:p w:rsidR="001B0DA7" w:rsidRDefault="001B0DA7" w:rsidP="000F709E">
      <w:pPr>
        <w:pStyle w:val="a3"/>
        <w:shd w:val="clear" w:color="auto" w:fill="FFFFFF"/>
        <w:spacing w:after="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8A19FF">
        <w:rPr>
          <w:sz w:val="28"/>
          <w:szCs w:val="28"/>
        </w:rPr>
        <w:t xml:space="preserve">«Использование проектной технологии в педагогическом колледже при введении ФГОС СПО нового поколения» - Введение Федеральных государственных образовательных стандартов начального и среднего профессионального образования: стратегия, риски, перспективы. Материалы краевых педагогических чтений учреждений начального и среднего профессионального образования Пермского края (Пермь, 29-31.03.2011);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«Применение проектной технологии в педагогическом колледже при введении ФГОС СПО нового поколения» -  Проблемы и перспективы подготовки педагогов в условиях введения новых образовательных стандартов: материалы региональной научно-практической конференции, посвященной работе краевой экспериментальной площадки «Инновационные модели подготовки специалистов для региональной системы образования в условиях педагогического колледжа» (Пермь, 26.04.2011);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>«Формирование содержания профессиональной подготовки педагогов дополнительного образования в педагогическом колледже» - МГД</w:t>
      </w:r>
      <w:proofErr w:type="gramStart"/>
      <w:r w:rsidRPr="001B0DA7">
        <w:rPr>
          <w:sz w:val="28"/>
          <w:szCs w:val="28"/>
        </w:rPr>
        <w:t>Д(</w:t>
      </w:r>
      <w:proofErr w:type="gramEnd"/>
      <w:r w:rsidRPr="001B0DA7">
        <w:rPr>
          <w:sz w:val="28"/>
          <w:szCs w:val="28"/>
        </w:rPr>
        <w:t xml:space="preserve">Ю)Т в системе дополнительного образования детей: история и современность. Материалы межрегиональной научно-практической </w:t>
      </w:r>
      <w:r w:rsidRPr="001B0DA7">
        <w:rPr>
          <w:sz w:val="28"/>
          <w:szCs w:val="28"/>
        </w:rPr>
        <w:lastRenderedPageBreak/>
        <w:t xml:space="preserve">конференции, посвященной 75-летию Московского городского дворца детского (юношеского) творчества (Москва, 15.11.2011);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«Проблемы подготовки педагогических кадров для системы дополнительного образования детей» - Профессиональное педагогическое сообщество - воспитанию и дополнительному образованию детей Пермского края (Пермь, 13-14.12.2011);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«Роль учреждений СПО в подготовке педагогических кадров для системы дополнительного образования детей» - Инновационная деятельность педагога в современных условиях: материалы краевой научно-практической конференции (Пермь, 26.04.2012);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«Вожатский отряд как средство формирования личности будущего педагога-профессионала» - Интернет – конференции по учебной работе (Серафимович, 20.06.2012);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«Перспективы развития движения студенческих отрядов как условие становления профессиональной компетентности будущего специалиста» – Краевая научно-практическая конференция студентов профессиональных образовательных учреждений среднего педагогического образования (Пермь, 17.04.2013);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«Студенческий педагогический отряд как фактор профессионального самоопределения студента» - Роль студенческих отрядов в воспитании молодежи России: опыт разных лет. Научно-практическая конференция, (Москва. 26.11.2014);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«Опыт формирования лидерства в студенческом педагогическом отряде» - </w:t>
      </w:r>
      <w:r w:rsidRPr="001B0DA7">
        <w:rPr>
          <w:sz w:val="28"/>
          <w:szCs w:val="28"/>
          <w:lang w:val="en-US"/>
        </w:rPr>
        <w:t>IV</w:t>
      </w:r>
      <w:r w:rsidRPr="001B0DA7">
        <w:rPr>
          <w:sz w:val="28"/>
          <w:szCs w:val="28"/>
        </w:rPr>
        <w:t xml:space="preserve"> школа-конференция </w:t>
      </w:r>
      <w:r w:rsidRPr="001B0DA7">
        <w:rPr>
          <w:b/>
          <w:sz w:val="28"/>
          <w:szCs w:val="28"/>
        </w:rPr>
        <w:t>«</w:t>
      </w:r>
      <w:r w:rsidRPr="001B0DA7">
        <w:rPr>
          <w:rStyle w:val="a6"/>
          <w:b w:val="0"/>
          <w:sz w:val="28"/>
          <w:szCs w:val="28"/>
          <w:shd w:val="clear" w:color="auto" w:fill="FFFFFF"/>
        </w:rPr>
        <w:t>Лидерство в молодежной среде»</w:t>
      </w:r>
      <w:r w:rsidRPr="001B0DA7">
        <w:rPr>
          <w:b/>
          <w:sz w:val="28"/>
          <w:szCs w:val="28"/>
        </w:rPr>
        <w:t xml:space="preserve"> </w:t>
      </w:r>
      <w:r w:rsidRPr="001B0DA7">
        <w:rPr>
          <w:sz w:val="28"/>
          <w:szCs w:val="28"/>
        </w:rPr>
        <w:t>(Пермь, 05.03.2015);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 «Куда пропала активная молодежь?» - </w:t>
      </w:r>
      <w:r w:rsidRPr="001B0DA7">
        <w:rPr>
          <w:bCs/>
          <w:sz w:val="28"/>
          <w:szCs w:val="28"/>
          <w:shd w:val="clear" w:color="auto" w:fill="FFFFFF"/>
        </w:rPr>
        <w:t xml:space="preserve">Социальный форум «Местное сообщество - важнейший ресурс для развития территорий» (Краснокамск,13.04.2015); </w:t>
      </w:r>
      <w:r w:rsidRPr="001B0DA7">
        <w:rPr>
          <w:sz w:val="28"/>
          <w:szCs w:val="28"/>
        </w:rPr>
        <w:t xml:space="preserve">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color w:val="000000"/>
          <w:sz w:val="28"/>
          <w:szCs w:val="28"/>
        </w:rPr>
        <w:lastRenderedPageBreak/>
        <w:t xml:space="preserve">Формирование профессионального опыта студентов в рамках реализации ФГОС (из опыта работы) – Инновационная деятельность педагога в современных условиях. </w:t>
      </w:r>
      <w:r w:rsidRPr="001B0DA7">
        <w:rPr>
          <w:color w:val="000000"/>
          <w:sz w:val="28"/>
          <w:szCs w:val="28"/>
          <w:lang w:val="en-US"/>
        </w:rPr>
        <w:t>IV</w:t>
      </w:r>
      <w:r w:rsidRPr="001B0DA7">
        <w:rPr>
          <w:color w:val="000000"/>
          <w:sz w:val="28"/>
          <w:szCs w:val="28"/>
        </w:rPr>
        <w:t xml:space="preserve"> краевая открытая научно-практическая конференция (Пермь, 17.04.2015);</w:t>
      </w:r>
      <w:r w:rsidRPr="001B0DA7">
        <w:rPr>
          <w:sz w:val="28"/>
          <w:szCs w:val="28"/>
        </w:rPr>
        <w:t xml:space="preserve">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«Медиатехнологии в формировании творчества ребенка в детском оздоровительном лагере (обобщение опыта) - Опыт пермского медиаобразования: теория и практика. Научно-практическая конференция (Пермь, 18.09.2015); </w:t>
      </w:r>
    </w:p>
    <w:p w:rsid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«Технологии работы с молодежью: Технологии патриотического воспитания молодежи» - </w:t>
      </w:r>
      <w:r w:rsidRPr="001B0DA7">
        <w:rPr>
          <w:sz w:val="28"/>
          <w:szCs w:val="28"/>
          <w:lang w:val="en-US"/>
        </w:rPr>
        <w:t>V</w:t>
      </w:r>
      <w:r w:rsidRPr="001B0DA7">
        <w:rPr>
          <w:sz w:val="28"/>
          <w:szCs w:val="28"/>
        </w:rPr>
        <w:t xml:space="preserve"> Школа-конференция (Пермь, 04.04.2016);</w:t>
      </w:r>
    </w:p>
    <w:p w:rsidR="008E3E42" w:rsidRPr="001B0DA7" w:rsidRDefault="008E3E42" w:rsidP="000F70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0DA7">
        <w:rPr>
          <w:sz w:val="28"/>
          <w:szCs w:val="28"/>
        </w:rPr>
        <w:t xml:space="preserve"> «Летние чтения – 2016» Научно-практическая конференция (Пермь, 29.04.2016); </w:t>
      </w:r>
    </w:p>
    <w:p w:rsidR="008E3E42" w:rsidRPr="008A19FF" w:rsidRDefault="008E3E42" w:rsidP="000F70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A19FF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8A19FF">
        <w:rPr>
          <w:rFonts w:ascii="Times New Roman" w:hAnsi="Times New Roman"/>
          <w:b/>
          <w:sz w:val="28"/>
          <w:szCs w:val="28"/>
        </w:rPr>
        <w:t>конкурсах</w:t>
      </w:r>
      <w:proofErr w:type="gramEnd"/>
      <w:r w:rsidRPr="008A19FF">
        <w:rPr>
          <w:rFonts w:ascii="Times New Roman" w:hAnsi="Times New Roman"/>
          <w:b/>
          <w:sz w:val="28"/>
          <w:szCs w:val="28"/>
        </w:rPr>
        <w:t xml:space="preserve">: </w:t>
      </w:r>
    </w:p>
    <w:p w:rsidR="001B0DA7" w:rsidRDefault="008E3E42" w:rsidP="000F709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0D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Краевой открытый конкурс «Мои педагогические достижения» (Пермь, 5 марта 2013); </w:t>
      </w:r>
    </w:p>
    <w:p w:rsidR="001B0DA7" w:rsidRDefault="008E3E42" w:rsidP="000F709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0DA7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B0D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Всероссийский смотр-конкурс учреждений среднего педагогического профессионального образования «Лидер СППО-2014» (Н.Новгород, 28-30.10.2014); </w:t>
      </w:r>
    </w:p>
    <w:p w:rsidR="001B0DA7" w:rsidRPr="001B0DA7" w:rsidRDefault="008E3E42" w:rsidP="000F709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0DA7">
        <w:rPr>
          <w:rFonts w:ascii="Times New Roman" w:hAnsi="Times New Roman"/>
          <w:sz w:val="28"/>
          <w:szCs w:val="28"/>
          <w:shd w:val="clear" w:color="auto" w:fill="FFFFFF"/>
        </w:rPr>
        <w:t>Всероссийского конкурса «Интеллектуальный потенциал Российского образования», сертификат (Чебоксары,</w:t>
      </w:r>
      <w:r w:rsidRPr="001B0DA7">
        <w:rPr>
          <w:rFonts w:ascii="Times New Roman" w:hAnsi="Times New Roman"/>
          <w:bCs/>
          <w:sz w:val="28"/>
          <w:szCs w:val="28"/>
          <w:shd w:val="clear" w:color="auto" w:fill="FFFFFF"/>
        </w:rPr>
        <w:t>13.04.2015</w:t>
      </w:r>
      <w:r w:rsidRPr="001B0DA7">
        <w:rPr>
          <w:rFonts w:ascii="Times New Roman" w:hAnsi="Times New Roman"/>
          <w:sz w:val="28"/>
          <w:szCs w:val="28"/>
          <w:shd w:val="clear" w:color="auto" w:fill="FFFFFF"/>
        </w:rPr>
        <w:t xml:space="preserve">); </w:t>
      </w:r>
    </w:p>
    <w:p w:rsidR="000F709E" w:rsidRPr="000F709E" w:rsidRDefault="008E3E42" w:rsidP="000F709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0DA7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III</w:t>
      </w:r>
      <w:r w:rsidRPr="001B0DA7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 </w:t>
      </w:r>
      <w:r w:rsidRPr="001B0DA7">
        <w:rPr>
          <w:rFonts w:ascii="Times New Roman" w:hAnsi="Times New Roman"/>
          <w:bCs/>
          <w:sz w:val="28"/>
          <w:szCs w:val="28"/>
          <w:shd w:val="clear" w:color="auto" w:fill="FFFFFF"/>
        </w:rPr>
        <w:t>Молодежный форум</w:t>
      </w:r>
      <w:r w:rsidRPr="001B0D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B0DA7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1B0DA7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IB</w:t>
      </w:r>
      <w:r w:rsidRPr="001B0DA7">
        <w:rPr>
          <w:rFonts w:ascii="Times New Roman" w:hAnsi="Times New Roman"/>
          <w:bCs/>
          <w:sz w:val="28"/>
          <w:szCs w:val="28"/>
          <w:shd w:val="clear" w:color="auto" w:fill="FFFFFF"/>
        </w:rPr>
        <w:t>олга» (Самара, 17 – 27.06.2015)</w:t>
      </w:r>
      <w:r w:rsidRPr="001B0DA7">
        <w:rPr>
          <w:rFonts w:ascii="Times New Roman" w:hAnsi="Times New Roman"/>
          <w:b/>
          <w:bCs/>
          <w:color w:val="22297D"/>
          <w:sz w:val="28"/>
          <w:szCs w:val="28"/>
          <w:shd w:val="clear" w:color="auto" w:fill="FFFFFF"/>
        </w:rPr>
        <w:t xml:space="preserve">; </w:t>
      </w:r>
      <w:r w:rsidRPr="001B0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709E" w:rsidRDefault="008E3E42" w:rsidP="000F709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0DA7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1B0D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Всероссийский конкурс программ и методических материалов организации отдыха и оздоровления детей и молодежи. Диплом II степени (Москва, 31.03.2015); </w:t>
      </w:r>
    </w:p>
    <w:p w:rsidR="000F709E" w:rsidRDefault="008E3E42" w:rsidP="000F709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0D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"СПО-2015" посвященный 20-летию журнала "Среднее профессиональное образование", Диплом II степени (Москва, 02-07.2015); </w:t>
      </w:r>
    </w:p>
    <w:p w:rsidR="000F709E" w:rsidRDefault="008E3E42" w:rsidP="000F709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0DA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Всероссийский конкурс профессионального мастерства среди рабочей молодежи на звание «Лучший по профессии» среди молодых педагогов и преподавателей (Москва, 20.09.2015); </w:t>
      </w:r>
    </w:p>
    <w:p w:rsidR="000F709E" w:rsidRDefault="008E3E42" w:rsidP="000F709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0DA7">
        <w:rPr>
          <w:rFonts w:ascii="Times New Roman" w:hAnsi="Times New Roman"/>
          <w:color w:val="000000"/>
          <w:sz w:val="28"/>
          <w:szCs w:val="28"/>
          <w:lang w:eastAsia="ru-RU"/>
        </w:rPr>
        <w:t>Конкурс лучших практик и инновационных моделей и механизмов реализации практико-ориентированного образовательного процесса в профессиональных образовательных учреждениях среднего профессионального образования Пермского края (Пермь, 15.12. 2015);</w:t>
      </w:r>
    </w:p>
    <w:p w:rsidR="008E3E42" w:rsidRPr="001B0DA7" w:rsidRDefault="000F709E" w:rsidP="000F709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E3E42" w:rsidRPr="001B0DA7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Международный творческий конкурс «</w:t>
      </w:r>
      <w:proofErr w:type="spellStart"/>
      <w:r w:rsidR="008E3E42" w:rsidRPr="001B0DA7">
        <w:rPr>
          <w:rFonts w:ascii="Times New Roman" w:hAnsi="Times New Roman"/>
          <w:color w:val="000000"/>
          <w:sz w:val="28"/>
          <w:szCs w:val="28"/>
          <w:lang w:eastAsia="ru-RU"/>
        </w:rPr>
        <w:t>Интербриг</w:t>
      </w:r>
      <w:proofErr w:type="spellEnd"/>
      <w:r w:rsidR="008E3E42" w:rsidRPr="001B0D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номинация «Педагогический проект», Диплом </w:t>
      </w:r>
      <w:r w:rsidR="008E3E42" w:rsidRPr="001B0DA7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8E3E42" w:rsidRPr="001B0D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степени (Курган, 15.04.2016); </w:t>
      </w:r>
    </w:p>
    <w:p w:rsidR="000F709E" w:rsidRDefault="008E3E42" w:rsidP="000F70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435C">
        <w:rPr>
          <w:rFonts w:ascii="Times New Roman" w:hAnsi="Times New Roman"/>
          <w:b/>
          <w:sz w:val="28"/>
          <w:szCs w:val="28"/>
        </w:rPr>
        <w:t>Публикации о деятельности отряда размещены в следующих источниках информации:</w:t>
      </w:r>
      <w:r w:rsidRPr="000C435C">
        <w:rPr>
          <w:rFonts w:ascii="Times New Roman" w:hAnsi="Times New Roman"/>
          <w:sz w:val="28"/>
          <w:szCs w:val="28"/>
        </w:rPr>
        <w:t xml:space="preserve"> 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сайт ГБПОУ «Пермский педагогический колледж №1»  </w:t>
      </w:r>
      <w:hyperlink r:id="rId15" w:history="1">
        <w:r w:rsidRPr="000F709E">
          <w:rPr>
            <w:rStyle w:val="a5"/>
            <w:rFonts w:ascii="Times New Roman" w:hAnsi="Times New Roman"/>
            <w:sz w:val="28"/>
            <w:szCs w:val="28"/>
          </w:rPr>
          <w:t>http://ppk1.perm.ru/</w:t>
        </w:r>
      </w:hyperlink>
      <w:r w:rsidRPr="000F709E">
        <w:rPr>
          <w:rFonts w:ascii="Times New Roman" w:hAnsi="Times New Roman"/>
          <w:sz w:val="28"/>
          <w:szCs w:val="28"/>
        </w:rPr>
        <w:t xml:space="preserve">; 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группы в </w:t>
      </w:r>
      <w:proofErr w:type="spellStart"/>
      <w:r w:rsidRPr="000F709E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0F709E">
        <w:rPr>
          <w:rFonts w:ascii="Times New Roman" w:hAnsi="Times New Roman"/>
          <w:sz w:val="28"/>
          <w:szCs w:val="28"/>
        </w:rPr>
        <w:t xml:space="preserve"> ВК (</w:t>
      </w:r>
      <w:hyperlink r:id="rId16" w:history="1">
        <w:r w:rsidRPr="000F709E">
          <w:rPr>
            <w:rStyle w:val="a5"/>
            <w:rFonts w:ascii="Times New Roman" w:hAnsi="Times New Roman"/>
            <w:sz w:val="28"/>
            <w:szCs w:val="28"/>
          </w:rPr>
          <w:t>https://vk.com/xclubppk1</w:t>
        </w:r>
      </w:hyperlink>
      <w:r w:rsidRPr="000F709E">
        <w:rPr>
          <w:rFonts w:ascii="Times New Roman" w:hAnsi="Times New Roman"/>
          <w:sz w:val="28"/>
          <w:szCs w:val="28"/>
        </w:rPr>
        <w:t xml:space="preserve">,  </w:t>
      </w:r>
      <w:hyperlink r:id="rId17" w:history="1">
        <w:r w:rsidRPr="000F709E">
          <w:rPr>
            <w:rStyle w:val="a5"/>
            <w:rFonts w:ascii="Times New Roman" w:hAnsi="Times New Roman"/>
            <w:sz w:val="28"/>
            <w:szCs w:val="28"/>
          </w:rPr>
          <w:t>https://vk.com/club54627186</w:t>
        </w:r>
      </w:hyperlink>
      <w:r w:rsidRPr="000F709E">
        <w:rPr>
          <w:rFonts w:ascii="Times New Roman" w:hAnsi="Times New Roman"/>
          <w:sz w:val="28"/>
          <w:szCs w:val="28"/>
        </w:rPr>
        <w:t xml:space="preserve">); 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молодежный портал </w:t>
      </w:r>
      <w:proofErr w:type="gramStart"/>
      <w:r w:rsidRPr="000F709E">
        <w:rPr>
          <w:rFonts w:ascii="Times New Roman" w:hAnsi="Times New Roman"/>
          <w:sz w:val="28"/>
          <w:szCs w:val="28"/>
        </w:rPr>
        <w:t>Самарской</w:t>
      </w:r>
      <w:proofErr w:type="gramEnd"/>
      <w:r w:rsidRPr="000F709E">
        <w:rPr>
          <w:rFonts w:ascii="Times New Roman" w:hAnsi="Times New Roman"/>
          <w:sz w:val="28"/>
          <w:szCs w:val="28"/>
        </w:rPr>
        <w:t xml:space="preserve"> обл. </w:t>
      </w:r>
      <w:hyperlink r:id="rId18" w:history="1">
        <w:r w:rsidRPr="000F709E">
          <w:rPr>
            <w:rStyle w:val="a5"/>
            <w:rFonts w:ascii="Times New Roman" w:hAnsi="Times New Roman"/>
            <w:sz w:val="28"/>
            <w:szCs w:val="28"/>
          </w:rPr>
          <w:t>http://mol63.ru/content/siniy-krab-v-samare</w:t>
        </w:r>
      </w:hyperlink>
      <w:r w:rsidRPr="000F709E">
        <w:rPr>
          <w:rFonts w:ascii="Times New Roman" w:hAnsi="Times New Roman"/>
          <w:sz w:val="28"/>
          <w:szCs w:val="28"/>
        </w:rPr>
        <w:t xml:space="preserve">;   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радиопередачи в программах «Ориентир», «Диалог с молодыми» от 26.10.2014; 17.05.2015, 26.07.2015; </w:t>
      </w:r>
    </w:p>
    <w:p w:rsidR="000F709E" w:rsidRPr="000F709E" w:rsidRDefault="000F709E" w:rsidP="000F709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color w:val="000000"/>
          <w:sz w:val="28"/>
          <w:szCs w:val="28"/>
        </w:rPr>
        <w:t>Приключения «Синего краба» // Профессиональное образование в Пермском крае, 2014 - № 2 – С.37-38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F709E">
        <w:rPr>
          <w:rFonts w:ascii="Times New Roman" w:hAnsi="Times New Roman"/>
          <w:sz w:val="28"/>
          <w:szCs w:val="28"/>
        </w:rPr>
        <w:t>Барышева</w:t>
      </w:r>
      <w:proofErr w:type="spellEnd"/>
      <w:r w:rsidRPr="000F709E">
        <w:rPr>
          <w:rFonts w:ascii="Times New Roman" w:hAnsi="Times New Roman"/>
          <w:sz w:val="28"/>
          <w:szCs w:val="28"/>
        </w:rPr>
        <w:t xml:space="preserve"> Ю. Земля и вправду круглая! // Новая жизнь, Газета </w:t>
      </w:r>
      <w:proofErr w:type="spellStart"/>
      <w:r w:rsidRPr="000F709E">
        <w:rPr>
          <w:rFonts w:ascii="Times New Roman" w:hAnsi="Times New Roman"/>
          <w:sz w:val="28"/>
          <w:szCs w:val="28"/>
        </w:rPr>
        <w:t>Суксунского</w:t>
      </w:r>
      <w:proofErr w:type="spellEnd"/>
      <w:r w:rsidRPr="000F709E">
        <w:rPr>
          <w:rFonts w:ascii="Times New Roman" w:hAnsi="Times New Roman"/>
          <w:sz w:val="28"/>
          <w:szCs w:val="28"/>
        </w:rPr>
        <w:t xml:space="preserve"> р-на Пермского края, 2013; 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СПО «СПИНКИС» // Планета Целина,2013 - Пермское региональное отделение МООО «Российские студенческие отряды», 2013- С.11; 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СПО «СПИНКИС» // Планета Целина: Время, события, люди. - Пермское региональное отделение МООО «Российские студенческие отряды», 2014 – С.36; 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color w:val="000000"/>
          <w:sz w:val="28"/>
          <w:szCs w:val="28"/>
        </w:rPr>
        <w:lastRenderedPageBreak/>
        <w:t>Отряд с загадочным названием «</w:t>
      </w:r>
      <w:r w:rsidR="005B274B">
        <w:rPr>
          <w:rFonts w:ascii="Times New Roman" w:hAnsi="Times New Roman"/>
          <w:color w:val="000000"/>
          <w:sz w:val="28"/>
          <w:szCs w:val="28"/>
        </w:rPr>
        <w:t>СПИНКИС». //</w:t>
      </w:r>
      <w:r w:rsidRPr="000F709E">
        <w:rPr>
          <w:rFonts w:ascii="Times New Roman" w:hAnsi="Times New Roman"/>
          <w:color w:val="000000"/>
          <w:sz w:val="28"/>
          <w:szCs w:val="28"/>
        </w:rPr>
        <w:t xml:space="preserve"> Уроки жизни. / Под ред. С.В.Красных. – Пермь: Здравствуй, 2014. – </w:t>
      </w:r>
      <w:proofErr w:type="gramStart"/>
      <w:r w:rsidRPr="000F709E">
        <w:rPr>
          <w:rFonts w:ascii="Times New Roman" w:hAnsi="Times New Roman"/>
          <w:color w:val="000000"/>
          <w:sz w:val="28"/>
          <w:szCs w:val="28"/>
        </w:rPr>
        <w:t>С.181-188</w:t>
      </w:r>
      <w:r w:rsidRPr="000F709E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Использование песенного материала в </w:t>
      </w:r>
      <w:r w:rsidR="005B274B">
        <w:rPr>
          <w:rFonts w:ascii="Times New Roman" w:hAnsi="Times New Roman"/>
          <w:sz w:val="28"/>
          <w:szCs w:val="28"/>
        </w:rPr>
        <w:t>детском оздоровительном лагере //</w:t>
      </w:r>
      <w:r w:rsidRPr="000F709E">
        <w:rPr>
          <w:rFonts w:ascii="Times New Roman" w:hAnsi="Times New Roman"/>
          <w:sz w:val="28"/>
          <w:szCs w:val="28"/>
        </w:rPr>
        <w:t xml:space="preserve"> Практика административной работы в школе, № 4, 2014 - С.64-66;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>Игры для формирования коммуникативн</w:t>
      </w:r>
      <w:r w:rsidR="005B274B">
        <w:rPr>
          <w:rFonts w:ascii="Times New Roman" w:hAnsi="Times New Roman"/>
          <w:sz w:val="28"/>
          <w:szCs w:val="28"/>
        </w:rPr>
        <w:t>ой компетенции подростков //</w:t>
      </w:r>
      <w:r w:rsidRPr="000F709E">
        <w:rPr>
          <w:rFonts w:ascii="Times New Roman" w:hAnsi="Times New Roman"/>
          <w:sz w:val="28"/>
          <w:szCs w:val="28"/>
        </w:rPr>
        <w:t xml:space="preserve"> Практика административной работы в школе, № 4, 2014 - С.64-66;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Формирование содержания подготовки педагогов дополнительного образования </w:t>
      </w:r>
      <w:r w:rsidR="005B274B">
        <w:rPr>
          <w:rFonts w:ascii="Times New Roman" w:hAnsi="Times New Roman"/>
          <w:sz w:val="28"/>
          <w:szCs w:val="28"/>
        </w:rPr>
        <w:t>//</w:t>
      </w:r>
      <w:r w:rsidRPr="000F709E">
        <w:rPr>
          <w:rFonts w:ascii="Times New Roman" w:hAnsi="Times New Roman"/>
          <w:sz w:val="28"/>
          <w:szCs w:val="28"/>
        </w:rPr>
        <w:t xml:space="preserve"> Среднее профессиональное образование, 2015 - № 11- С.124; 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F709E">
        <w:rPr>
          <w:rFonts w:ascii="Times New Roman" w:hAnsi="Times New Roman"/>
          <w:sz w:val="28"/>
          <w:szCs w:val="28"/>
        </w:rPr>
        <w:t>Стар</w:t>
      </w:r>
      <w:proofErr w:type="gramEnd"/>
      <w:r w:rsidRPr="000F709E">
        <w:rPr>
          <w:rFonts w:ascii="Times New Roman" w:hAnsi="Times New Roman"/>
          <w:sz w:val="28"/>
          <w:szCs w:val="28"/>
        </w:rPr>
        <w:t xml:space="preserve"> и млад – вместе интересно </w:t>
      </w:r>
      <w:r w:rsidR="005B274B">
        <w:rPr>
          <w:rFonts w:ascii="Times New Roman" w:hAnsi="Times New Roman"/>
          <w:sz w:val="28"/>
          <w:szCs w:val="28"/>
        </w:rPr>
        <w:t>//</w:t>
      </w:r>
      <w:r w:rsidRPr="000F709E">
        <w:rPr>
          <w:rFonts w:ascii="Times New Roman" w:hAnsi="Times New Roman"/>
          <w:sz w:val="28"/>
          <w:szCs w:val="28"/>
        </w:rPr>
        <w:t xml:space="preserve"> Перемена, 2015 - № 2 (79) – С.8;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Формирование профессионального опыта студентов в рамках реализации ФГОС (из опыта работы) </w:t>
      </w:r>
      <w:r w:rsidR="005B274B">
        <w:rPr>
          <w:rFonts w:ascii="Times New Roman" w:hAnsi="Times New Roman"/>
          <w:sz w:val="28"/>
          <w:szCs w:val="28"/>
        </w:rPr>
        <w:t>//</w:t>
      </w:r>
      <w:r w:rsidRPr="000F709E">
        <w:rPr>
          <w:rFonts w:ascii="Times New Roman" w:hAnsi="Times New Roman"/>
          <w:sz w:val="28"/>
          <w:szCs w:val="28"/>
        </w:rPr>
        <w:t xml:space="preserve"> Методист, 2016 - № 2 – С.25-27;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СПИНКИС: формирование профессиональных компетенций вожатого – Методист, 2016 - № 3 – С.45-49; </w:t>
      </w:r>
    </w:p>
    <w:p w:rsidR="000F709E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Выявление и развитие лидерских качеств у детей и подростков </w:t>
      </w:r>
      <w:r w:rsidR="005B274B">
        <w:rPr>
          <w:rFonts w:ascii="Times New Roman" w:hAnsi="Times New Roman"/>
          <w:sz w:val="28"/>
          <w:szCs w:val="28"/>
        </w:rPr>
        <w:t xml:space="preserve">// </w:t>
      </w:r>
      <w:r w:rsidRPr="000F709E">
        <w:rPr>
          <w:rFonts w:ascii="Times New Roman" w:hAnsi="Times New Roman"/>
          <w:sz w:val="28"/>
          <w:szCs w:val="28"/>
        </w:rPr>
        <w:t>Практика административной работы в школе, 2016. - №4.- С.53-57;</w:t>
      </w:r>
    </w:p>
    <w:p w:rsidR="008E3E42" w:rsidRPr="000F709E" w:rsidRDefault="008E3E42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Игры и тренинги в детском оздоровительном лагере </w:t>
      </w:r>
      <w:r w:rsidR="005B274B">
        <w:rPr>
          <w:rFonts w:ascii="Times New Roman" w:hAnsi="Times New Roman"/>
          <w:sz w:val="28"/>
          <w:szCs w:val="28"/>
        </w:rPr>
        <w:t>//</w:t>
      </w:r>
      <w:r w:rsidRPr="000F709E">
        <w:rPr>
          <w:rFonts w:ascii="Times New Roman" w:hAnsi="Times New Roman"/>
          <w:sz w:val="28"/>
          <w:szCs w:val="28"/>
        </w:rPr>
        <w:t xml:space="preserve"> Практика административной работы в школе, 2016. - № 4.- С.47-53; </w:t>
      </w:r>
    </w:p>
    <w:p w:rsidR="000F709E" w:rsidRPr="000F709E" w:rsidRDefault="000F709E" w:rsidP="000F709E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09E">
        <w:rPr>
          <w:rFonts w:ascii="Times New Roman" w:hAnsi="Times New Roman"/>
          <w:sz w:val="28"/>
          <w:szCs w:val="28"/>
        </w:rPr>
        <w:t xml:space="preserve">Отряд с загадочным названием «СПИНКИС»  </w:t>
      </w:r>
      <w:r w:rsidR="005B274B">
        <w:rPr>
          <w:rFonts w:ascii="Times New Roman" w:hAnsi="Times New Roman"/>
          <w:sz w:val="28"/>
          <w:szCs w:val="28"/>
        </w:rPr>
        <w:t>//</w:t>
      </w:r>
      <w:r w:rsidRPr="000F709E">
        <w:rPr>
          <w:rFonts w:ascii="Times New Roman" w:hAnsi="Times New Roman"/>
          <w:sz w:val="28"/>
          <w:szCs w:val="28"/>
        </w:rPr>
        <w:t xml:space="preserve"> Зачетка. Студенческая газета Пермского педагогического колледжа №1., 2016. – </w:t>
      </w:r>
      <w:proofErr w:type="spellStart"/>
      <w:r w:rsidRPr="000F709E">
        <w:rPr>
          <w:rFonts w:ascii="Times New Roman" w:hAnsi="Times New Roman"/>
          <w:sz w:val="28"/>
          <w:szCs w:val="28"/>
        </w:rPr>
        <w:t>Спецвыпуск</w:t>
      </w:r>
      <w:proofErr w:type="spellEnd"/>
      <w:r w:rsidRPr="000F709E">
        <w:rPr>
          <w:rFonts w:ascii="Times New Roman" w:hAnsi="Times New Roman"/>
          <w:sz w:val="28"/>
          <w:szCs w:val="28"/>
        </w:rPr>
        <w:t>. – С.4</w:t>
      </w:r>
    </w:p>
    <w:p w:rsidR="008E3E42" w:rsidRDefault="008E3E42" w:rsidP="008E3E42">
      <w:pPr>
        <w:spacing w:after="0"/>
        <w:jc w:val="both"/>
        <w:rPr>
          <w:sz w:val="24"/>
          <w:szCs w:val="24"/>
        </w:rPr>
      </w:pPr>
    </w:p>
    <w:p w:rsidR="008E3E42" w:rsidRDefault="008E3E42" w:rsidP="008E3E42">
      <w:pPr>
        <w:ind w:firstLine="708"/>
        <w:rPr>
          <w:sz w:val="28"/>
          <w:szCs w:val="28"/>
        </w:rPr>
      </w:pPr>
    </w:p>
    <w:p w:rsidR="008E3E42" w:rsidRPr="00D906C7" w:rsidRDefault="008E3E42" w:rsidP="008E3E42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64961" w:rsidRDefault="00464961"/>
    <w:sectPr w:rsidR="00464961" w:rsidSect="00E52BD4">
      <w:footerReference w:type="default" r:id="rId19"/>
      <w:pgSz w:w="11906" w:h="16838"/>
      <w:pgMar w:top="1134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B4" w:rsidRDefault="00F54DB4" w:rsidP="005B11B0">
      <w:pPr>
        <w:spacing w:after="0" w:line="240" w:lineRule="auto"/>
      </w:pPr>
      <w:r>
        <w:separator/>
      </w:r>
    </w:p>
  </w:endnote>
  <w:endnote w:type="continuationSeparator" w:id="0">
    <w:p w:rsidR="00F54DB4" w:rsidRDefault="00F54DB4" w:rsidP="005B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1462"/>
      <w:docPartObj>
        <w:docPartGallery w:val="Page Numbers (Bottom of Page)"/>
        <w:docPartUnique/>
      </w:docPartObj>
    </w:sdtPr>
    <w:sdtContent>
      <w:p w:rsidR="00E52BD4" w:rsidRDefault="00E52BD4">
        <w:pPr>
          <w:pStyle w:val="ab"/>
          <w:jc w:val="center"/>
        </w:pPr>
        <w:fldSimple w:instr=" PAGE   \* MERGEFORMAT ">
          <w:r w:rsidR="005B274B">
            <w:rPr>
              <w:noProof/>
            </w:rPr>
            <w:t>35</w:t>
          </w:r>
        </w:fldSimple>
      </w:p>
    </w:sdtContent>
  </w:sdt>
  <w:p w:rsidR="00E52BD4" w:rsidRDefault="00E52B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B4" w:rsidRDefault="00F54DB4" w:rsidP="005B11B0">
      <w:pPr>
        <w:spacing w:after="0" w:line="240" w:lineRule="auto"/>
      </w:pPr>
      <w:r>
        <w:separator/>
      </w:r>
    </w:p>
  </w:footnote>
  <w:footnote w:type="continuationSeparator" w:id="0">
    <w:p w:rsidR="00F54DB4" w:rsidRDefault="00F54DB4" w:rsidP="005B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233"/>
    <w:multiLevelType w:val="hybridMultilevel"/>
    <w:tmpl w:val="A8207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13867"/>
    <w:multiLevelType w:val="hybridMultilevel"/>
    <w:tmpl w:val="B75AA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D773C"/>
    <w:multiLevelType w:val="hybridMultilevel"/>
    <w:tmpl w:val="166ED6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42CE5"/>
    <w:multiLevelType w:val="hybridMultilevel"/>
    <w:tmpl w:val="FDC882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685836"/>
    <w:multiLevelType w:val="hybridMultilevel"/>
    <w:tmpl w:val="9BA819E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3D1C0A6D"/>
    <w:multiLevelType w:val="hybridMultilevel"/>
    <w:tmpl w:val="392E0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8E33AD"/>
    <w:multiLevelType w:val="hybridMultilevel"/>
    <w:tmpl w:val="9068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3A29EB"/>
    <w:multiLevelType w:val="hybridMultilevel"/>
    <w:tmpl w:val="B8C4A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9F517C"/>
    <w:multiLevelType w:val="hybridMultilevel"/>
    <w:tmpl w:val="A6EE7EC2"/>
    <w:lvl w:ilvl="0" w:tplc="4AEE237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0B5BE7"/>
    <w:multiLevelType w:val="hybridMultilevel"/>
    <w:tmpl w:val="D2CC8950"/>
    <w:lvl w:ilvl="0" w:tplc="8FF8A4F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59363CF2"/>
    <w:multiLevelType w:val="multilevel"/>
    <w:tmpl w:val="8022034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F6D343B"/>
    <w:multiLevelType w:val="hybridMultilevel"/>
    <w:tmpl w:val="0D04B46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D4B1BBB"/>
    <w:multiLevelType w:val="multilevel"/>
    <w:tmpl w:val="283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0B19C7"/>
    <w:multiLevelType w:val="hybridMultilevel"/>
    <w:tmpl w:val="2A72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925B8"/>
    <w:multiLevelType w:val="hybridMultilevel"/>
    <w:tmpl w:val="9162B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8B10F7"/>
    <w:multiLevelType w:val="hybridMultilevel"/>
    <w:tmpl w:val="F6AA5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  <w:num w:numId="14">
    <w:abstractNumId w:val="15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E42"/>
    <w:rsid w:val="000302F2"/>
    <w:rsid w:val="000D5AB9"/>
    <w:rsid w:val="000F709E"/>
    <w:rsid w:val="00166631"/>
    <w:rsid w:val="001B0DA7"/>
    <w:rsid w:val="00453A43"/>
    <w:rsid w:val="00464961"/>
    <w:rsid w:val="00472BC9"/>
    <w:rsid w:val="004A24C0"/>
    <w:rsid w:val="005B11B0"/>
    <w:rsid w:val="005B274B"/>
    <w:rsid w:val="00625EB2"/>
    <w:rsid w:val="00627A8C"/>
    <w:rsid w:val="00652BAF"/>
    <w:rsid w:val="00676854"/>
    <w:rsid w:val="006B518D"/>
    <w:rsid w:val="00717241"/>
    <w:rsid w:val="007851C1"/>
    <w:rsid w:val="00884B68"/>
    <w:rsid w:val="00885874"/>
    <w:rsid w:val="008E3E42"/>
    <w:rsid w:val="00960FA4"/>
    <w:rsid w:val="009812C2"/>
    <w:rsid w:val="0099330C"/>
    <w:rsid w:val="009B627B"/>
    <w:rsid w:val="00A03DB4"/>
    <w:rsid w:val="00A05793"/>
    <w:rsid w:val="00A84418"/>
    <w:rsid w:val="00AF48CF"/>
    <w:rsid w:val="00C12E96"/>
    <w:rsid w:val="00D15003"/>
    <w:rsid w:val="00D6371E"/>
    <w:rsid w:val="00D778B1"/>
    <w:rsid w:val="00DD5A8C"/>
    <w:rsid w:val="00E52BD4"/>
    <w:rsid w:val="00E77A36"/>
    <w:rsid w:val="00EE71EA"/>
    <w:rsid w:val="00F54DB4"/>
    <w:rsid w:val="00FA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E3E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E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rsid w:val="008E3E4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E3E42"/>
    <w:pPr>
      <w:ind w:left="720"/>
      <w:contextualSpacing/>
    </w:pPr>
  </w:style>
  <w:style w:type="character" w:styleId="a5">
    <w:name w:val="Hyperlink"/>
    <w:basedOn w:val="a0"/>
    <w:uiPriority w:val="99"/>
    <w:rsid w:val="008E3E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E3E42"/>
    <w:rPr>
      <w:rFonts w:cs="Times New Roman"/>
    </w:rPr>
  </w:style>
  <w:style w:type="character" w:styleId="a6">
    <w:name w:val="Strong"/>
    <w:basedOn w:val="a0"/>
    <w:uiPriority w:val="99"/>
    <w:qFormat/>
    <w:rsid w:val="008E3E4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8E3E42"/>
    <w:pPr>
      <w:ind w:left="720"/>
      <w:contextualSpacing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E4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B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11B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B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11B0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81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k1.perm.ru/" TargetMode="External"/><Relationship Id="rId13" Type="http://schemas.openxmlformats.org/officeDocument/2006/relationships/chart" Target="charts/chart4.xml"/><Relationship Id="rId18" Type="http://schemas.openxmlformats.org/officeDocument/2006/relationships/hyperlink" Target="http://mol63.ru/content/siniy-krab-v-samar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pk-perm@mail.ru" TargetMode="External"/><Relationship Id="rId12" Type="http://schemas.openxmlformats.org/officeDocument/2006/relationships/image" Target="media/image1.emf"/><Relationship Id="rId17" Type="http://schemas.openxmlformats.org/officeDocument/2006/relationships/hyperlink" Target="https://vk.com/club546271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xclubppk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yperlink" Target="http://ppk1.perm.ru/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60;&#1086;&#1088;&#1084;&#1080;&#1088;&#1086;&#1074;&#1072;&#1085;&#1080;&#1077;%20&#1082;&#1086;&#1084;&#1087;&#1077;&#1090;&#1077;&#1085;&#1094;&#1080;&#1081;%20&#1074;&#1086;&#1078;&#1072;&#1090;&#1086;&#1075;&#1086;\&#1055;&#1088;&#1086;&#1092;&#1082;&#1086;&#1084;&#1087;&#1077;&#1090;&#1077;&#1085;&#1094;&#1080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60;&#1086;&#1088;&#1084;&#1080;&#1088;&#1086;&#1074;&#1072;&#1085;&#1080;&#1077;%20&#1082;&#1086;&#1084;&#1087;&#1077;&#1090;&#1077;&#1085;&#1094;&#1080;&#1081;%20&#1074;&#1086;&#1078;&#1072;&#1090;&#1086;&#1075;&#1086;\&#1055;&#1088;&#1086;&#1092;&#1082;&#1086;&#1084;&#1087;&#1077;&#1090;&#1077;&#1085;&#1094;&#1080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60;&#1086;&#1088;&#1084;&#1080;&#1088;&#1086;&#1074;&#1072;&#1085;&#1080;&#1077;%20&#1082;&#1086;&#1084;&#1087;&#1077;&#1090;&#1077;&#1085;&#1094;&#1080;&#1081;%20&#1074;&#1086;&#1078;&#1072;&#1090;&#1086;&#1075;&#1086;\&#1055;&#1088;&#1086;&#1092;&#1082;&#1086;&#1084;&#1087;&#1077;&#1090;&#1077;&#1085;&#1094;&#1080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YandexDisk\&#1050;&#1086;&#1085;&#1082;&#1091;&#1088;&#1089;%20&#1083;&#1091;&#1095;&#1096;&#1080;&#1093;%20&#1087;&#1088;&#1072;&#1082;&#1090;&#1080;&#1082;\&#1058;&#1088;&#1091;&#1076;&#1086;&#1091;&#1089;&#1090;&#1088;&#1086;&#1081;&#1089;&#1090;&#1074;&#1086;%20&#1086;&#1088;&#1083;&#1077;&#1085;&#1082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YandexDisk\&#1050;&#1086;&#1085;&#1082;&#1091;&#1088;&#1089;%20&#1083;&#1091;&#1095;&#1096;&#1080;&#1093;%20&#1087;&#1088;&#1072;&#1082;&#1090;&#1080;&#1082;\&#1058;&#1088;&#1091;&#1076;&#1086;&#1091;&#1089;&#1090;&#1088;&#1086;&#1081;&#1089;&#1090;&#1074;&#1086;%20&#1086;&#1088;&#1083;&#1077;&#1085;&#1082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2488988727043924E-2"/>
          <c:y val="4.3193166136969087E-2"/>
          <c:w val="0.82014537233940965"/>
          <c:h val="0.82094849008619253"/>
        </c:manualLayout>
      </c:layout>
      <c:bar3DChart>
        <c:barDir val="col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Лист4!$A$2:$A$5</c:f>
              <c:strCache>
                <c:ptCount val="4"/>
                <c:pt idx="0">
                  <c:v>Сохранность контенгента</c:v>
                </c:pt>
                <c:pt idx="1">
                  <c:v>Участие в выездных мероприятиях</c:v>
                </c:pt>
                <c:pt idx="2">
                  <c:v>Готовность к работе летом</c:v>
                </c:pt>
                <c:pt idx="3">
                  <c:v>Записались для работы более одной смены</c:v>
                </c:pt>
              </c:strCache>
            </c:strRef>
          </c:cat>
          <c:val>
            <c:numRef>
              <c:f>Лист4!$B$2:$B$5</c:f>
              <c:numCache>
                <c:formatCode>0%</c:formatCode>
                <c:ptCount val="4"/>
                <c:pt idx="0">
                  <c:v>0.9</c:v>
                </c:pt>
                <c:pt idx="1">
                  <c:v>0.85000000000000064</c:v>
                </c:pt>
                <c:pt idx="2">
                  <c:v>1</c:v>
                </c:pt>
                <c:pt idx="3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Лист4!$A$2:$A$5</c:f>
              <c:strCache>
                <c:ptCount val="4"/>
                <c:pt idx="0">
                  <c:v>Сохранность контенгента</c:v>
                </c:pt>
                <c:pt idx="1">
                  <c:v>Участие в выездных мероприятиях</c:v>
                </c:pt>
                <c:pt idx="2">
                  <c:v>Готовность к работе летом</c:v>
                </c:pt>
                <c:pt idx="3">
                  <c:v>Записались для работы более одной смены</c:v>
                </c:pt>
              </c:strCache>
            </c:strRef>
          </c:cat>
          <c:val>
            <c:numRef>
              <c:f>Лист4!$C$2:$C$5</c:f>
              <c:numCache>
                <c:formatCode>0%</c:formatCode>
                <c:ptCount val="4"/>
                <c:pt idx="0">
                  <c:v>0.85000000000000064</c:v>
                </c:pt>
                <c:pt idx="1">
                  <c:v>0.9</c:v>
                </c:pt>
                <c:pt idx="2">
                  <c:v>0.95000000000000062</c:v>
                </c:pt>
                <c:pt idx="3">
                  <c:v>0.85000000000000064</c:v>
                </c:pt>
              </c:numCache>
            </c:numRef>
          </c:val>
        </c:ser>
        <c:ser>
          <c:idx val="2"/>
          <c:order val="2"/>
          <c:tx>
            <c:strRef>
              <c:f>Лист4!$D$1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Лист4!$A$2:$A$5</c:f>
              <c:strCache>
                <c:ptCount val="4"/>
                <c:pt idx="0">
                  <c:v>Сохранность контенгента</c:v>
                </c:pt>
                <c:pt idx="1">
                  <c:v>Участие в выездных мероприятиях</c:v>
                </c:pt>
                <c:pt idx="2">
                  <c:v>Готовность к работе летом</c:v>
                </c:pt>
                <c:pt idx="3">
                  <c:v>Записались для работы более одной смены</c:v>
                </c:pt>
              </c:strCache>
            </c:strRef>
          </c:cat>
          <c:val>
            <c:numRef>
              <c:f>Лист4!$D$2:$D$5</c:f>
              <c:numCache>
                <c:formatCode>0%</c:formatCode>
                <c:ptCount val="4"/>
                <c:pt idx="0">
                  <c:v>0.83000000000000063</c:v>
                </c:pt>
                <c:pt idx="1">
                  <c:v>0.92</c:v>
                </c:pt>
                <c:pt idx="2">
                  <c:v>1</c:v>
                </c:pt>
                <c:pt idx="3">
                  <c:v>0.9</c:v>
                </c:pt>
              </c:numCache>
            </c:numRef>
          </c:val>
        </c:ser>
        <c:shape val="box"/>
        <c:axId val="98403072"/>
        <c:axId val="98435840"/>
        <c:axId val="0"/>
      </c:bar3DChart>
      <c:catAx>
        <c:axId val="98403072"/>
        <c:scaling>
          <c:orientation val="minMax"/>
        </c:scaling>
        <c:axPos val="b"/>
        <c:tickLblPos val="nextTo"/>
        <c:crossAx val="98435840"/>
        <c:crosses val="autoZero"/>
        <c:auto val="1"/>
        <c:lblAlgn val="ctr"/>
        <c:lblOffset val="100"/>
      </c:catAx>
      <c:valAx>
        <c:axId val="98435840"/>
        <c:scaling>
          <c:orientation val="minMax"/>
        </c:scaling>
        <c:axPos val="l"/>
        <c:majorGridlines/>
        <c:numFmt formatCode="0%" sourceLinked="1"/>
        <c:tickLblPos val="nextTo"/>
        <c:crossAx val="98403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0626277496439652E-2"/>
          <c:y val="0.93080407883816874"/>
          <c:w val="0.97876372263180933"/>
          <c:h val="6.5121992556295194E-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2152320827988767"/>
                  <c:y val="-0.2414470037187074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8657846413529894"/>
                  <c:y val="7.6363606814769086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Лист5!$A$1:$A$3</c:f>
              <c:strCache>
                <c:ptCount val="3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</c:strCache>
            </c:strRef>
          </c:cat>
          <c:val>
            <c:numRef>
              <c:f>Лист5!$B$1:$B$3</c:f>
              <c:numCache>
                <c:formatCode>0%</c:formatCode>
                <c:ptCount val="3"/>
                <c:pt idx="0">
                  <c:v>0.70000000000000062</c:v>
                </c:pt>
                <c:pt idx="1">
                  <c:v>0.2</c:v>
                </c:pt>
                <c:pt idx="2">
                  <c:v>0.1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Лист6!$B$1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Лист6!$A$2:$A$6</c:f>
              <c:strCache>
                <c:ptCount val="5"/>
                <c:pt idx="0">
                  <c:v>Социальная активность</c:v>
                </c:pt>
                <c:pt idx="1">
                  <c:v>Коммуникативные навыки</c:v>
                </c:pt>
                <c:pt idx="2">
                  <c:v>Эмоциональное отношение к происходящему</c:v>
                </c:pt>
                <c:pt idx="3">
                  <c:v>Межличностные отношения</c:v>
                </c:pt>
                <c:pt idx="4">
                  <c:v>Отношение к учебе по спец дисциплинам</c:v>
                </c:pt>
              </c:strCache>
            </c:strRef>
          </c:cat>
          <c:val>
            <c:numRef>
              <c:f>Лист6!$B$2:$B$6</c:f>
              <c:numCache>
                <c:formatCode>0.00%</c:formatCode>
                <c:ptCount val="5"/>
                <c:pt idx="0">
                  <c:v>0.74500000000000177</c:v>
                </c:pt>
                <c:pt idx="1">
                  <c:v>0.83700000000000063</c:v>
                </c:pt>
                <c:pt idx="2">
                  <c:v>0.67800000000000238</c:v>
                </c:pt>
                <c:pt idx="3" formatCode="0%">
                  <c:v>0.78</c:v>
                </c:pt>
                <c:pt idx="4">
                  <c:v>0.76800000000000201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Лист6!$A$2:$A$6</c:f>
              <c:strCache>
                <c:ptCount val="5"/>
                <c:pt idx="0">
                  <c:v>Социальная активность</c:v>
                </c:pt>
                <c:pt idx="1">
                  <c:v>Коммуникативные навыки</c:v>
                </c:pt>
                <c:pt idx="2">
                  <c:v>Эмоциональное отношение к происходящему</c:v>
                </c:pt>
                <c:pt idx="3">
                  <c:v>Межличностные отношения</c:v>
                </c:pt>
                <c:pt idx="4">
                  <c:v>Отношение к учебе по спец дисциплинам</c:v>
                </c:pt>
              </c:strCache>
            </c:strRef>
          </c:cat>
          <c:val>
            <c:numRef>
              <c:f>Лист6!$C$2:$C$6</c:f>
              <c:numCache>
                <c:formatCode>0%</c:formatCode>
                <c:ptCount val="5"/>
                <c:pt idx="0">
                  <c:v>0.85000000000000064</c:v>
                </c:pt>
                <c:pt idx="1">
                  <c:v>0.9</c:v>
                </c:pt>
                <c:pt idx="2">
                  <c:v>0.8</c:v>
                </c:pt>
                <c:pt idx="3" formatCode="0.00%">
                  <c:v>0.84700000000000064</c:v>
                </c:pt>
                <c:pt idx="4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Лист6!$D$1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Лист6!$A$2:$A$6</c:f>
              <c:strCache>
                <c:ptCount val="5"/>
                <c:pt idx="0">
                  <c:v>Социальная активность</c:v>
                </c:pt>
                <c:pt idx="1">
                  <c:v>Коммуникативные навыки</c:v>
                </c:pt>
                <c:pt idx="2">
                  <c:v>Эмоциональное отношение к происходящему</c:v>
                </c:pt>
                <c:pt idx="3">
                  <c:v>Межличностные отношения</c:v>
                </c:pt>
                <c:pt idx="4">
                  <c:v>Отношение к учебе по спец дисциплинам</c:v>
                </c:pt>
              </c:strCache>
            </c:strRef>
          </c:cat>
          <c:val>
            <c:numRef>
              <c:f>Лист6!$D$2:$D$6</c:f>
              <c:numCache>
                <c:formatCode>0%</c:formatCode>
                <c:ptCount val="5"/>
                <c:pt idx="0">
                  <c:v>0.9</c:v>
                </c:pt>
                <c:pt idx="1">
                  <c:v>0.9</c:v>
                </c:pt>
                <c:pt idx="2" formatCode="0.00%">
                  <c:v>0.92500000000000004</c:v>
                </c:pt>
                <c:pt idx="3">
                  <c:v>0.95000000000000062</c:v>
                </c:pt>
                <c:pt idx="4" formatCode="0.00%">
                  <c:v>0.89500000000000013</c:v>
                </c:pt>
              </c:numCache>
            </c:numRef>
          </c:val>
        </c:ser>
        <c:shape val="box"/>
        <c:axId val="98933760"/>
        <c:axId val="98956032"/>
        <c:axId val="0"/>
      </c:bar3DChart>
      <c:catAx>
        <c:axId val="98933760"/>
        <c:scaling>
          <c:orientation val="minMax"/>
        </c:scaling>
        <c:axPos val="b"/>
        <c:tickLblPos val="nextTo"/>
        <c:crossAx val="98956032"/>
        <c:crosses val="autoZero"/>
        <c:auto val="1"/>
        <c:lblAlgn val="ctr"/>
        <c:lblOffset val="100"/>
      </c:catAx>
      <c:valAx>
        <c:axId val="98956032"/>
        <c:scaling>
          <c:orientation val="minMax"/>
        </c:scaling>
        <c:axPos val="l"/>
        <c:majorGridlines/>
        <c:numFmt formatCode="0.00%" sourceLinked="1"/>
        <c:tickLblPos val="nextTo"/>
        <c:crossAx val="98933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Лист1!$F$8</c:f>
              <c:strCache>
                <c:ptCount val="1"/>
                <c:pt idx="0">
                  <c:v>НК</c:v>
                </c:pt>
              </c:strCache>
            </c:strRef>
          </c:tx>
          <c:cat>
            <c:strRef>
              <c:f>Лист1!$G$6:$J$7</c:f>
              <c:strCach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strCache>
            </c:strRef>
          </c:cat>
          <c:val>
            <c:numRef>
              <c:f>Лист1!$G$8:$J$8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Лист1!$F$9</c:f>
              <c:strCache>
                <c:ptCount val="1"/>
                <c:pt idx="0">
                  <c:v>ПДО</c:v>
                </c:pt>
              </c:strCache>
            </c:strRef>
          </c:tx>
          <c:cat>
            <c:strRef>
              <c:f>Лист1!$G$6:$J$7</c:f>
              <c:strCach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strCache>
            </c:strRef>
          </c:cat>
          <c:val>
            <c:numRef>
              <c:f>Лист1!$G$9:$J$9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10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Лист1!$F$10</c:f>
              <c:strCache>
                <c:ptCount val="1"/>
                <c:pt idx="0">
                  <c:v>СДО</c:v>
                </c:pt>
              </c:strCache>
            </c:strRef>
          </c:tx>
          <c:cat>
            <c:strRef>
              <c:f>Лист1!$G$6:$J$7</c:f>
              <c:strCach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strCache>
            </c:strRef>
          </c:cat>
          <c:val>
            <c:numRef>
              <c:f>Лист1!$G$10:$J$10</c:f>
              <c:numCache>
                <c:formatCode>General</c:formatCode>
                <c:ptCount val="4"/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axId val="101115008"/>
        <c:axId val="101116928"/>
      </c:barChart>
      <c:catAx>
        <c:axId val="101115008"/>
        <c:scaling>
          <c:orientation val="minMax"/>
        </c:scaling>
        <c:axPos val="b"/>
        <c:tickLblPos val="nextTo"/>
        <c:crossAx val="101116928"/>
        <c:crosses val="autoZero"/>
        <c:auto val="1"/>
        <c:lblAlgn val="ctr"/>
        <c:lblOffset val="100"/>
      </c:catAx>
      <c:valAx>
        <c:axId val="101116928"/>
        <c:scaling>
          <c:orientation val="minMax"/>
        </c:scaling>
        <c:axPos val="l"/>
        <c:majorGridlines/>
        <c:numFmt formatCode="General" sourceLinked="1"/>
        <c:tickLblPos val="nextTo"/>
        <c:crossAx val="101115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Лист1!$Q$5</c:f>
              <c:strCache>
                <c:ptCount val="1"/>
                <c:pt idx="0">
                  <c:v>НК</c:v>
                </c:pt>
              </c:strCache>
            </c:strRef>
          </c:tx>
          <c:cat>
            <c:multiLvlStrRef>
              <c:f>Лист1!$R$3:$U$4</c:f>
              <c:multiLvlStrCache>
                <c:ptCount val="4"/>
                <c:lvl>
                  <c:pt idx="0">
                    <c:v>2012</c:v>
                  </c:pt>
                  <c:pt idx="1">
                    <c:v>2013</c:v>
                  </c:pt>
                  <c:pt idx="2">
                    <c:v>2014</c:v>
                  </c:pt>
                  <c:pt idx="3">
                    <c:v>2015</c:v>
                  </c:pt>
                </c:lvl>
                <c:lvl>
                  <c:pt idx="0">
                    <c:v>Трудоустройство</c:v>
                  </c:pt>
                </c:lvl>
              </c:multiLvlStrCache>
            </c:multiLvlStrRef>
          </c:cat>
          <c:val>
            <c:numRef>
              <c:f>Лист1!$R$5:$U$5</c:f>
              <c:numCache>
                <c:formatCode>General</c:formatCode>
                <c:ptCount val="4"/>
                <c:pt idx="0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Лист1!$Q$6</c:f>
              <c:strCache>
                <c:ptCount val="1"/>
                <c:pt idx="0">
                  <c:v>ПДО</c:v>
                </c:pt>
              </c:strCache>
            </c:strRef>
          </c:tx>
          <c:cat>
            <c:multiLvlStrRef>
              <c:f>Лист1!$R$3:$U$4</c:f>
              <c:multiLvlStrCache>
                <c:ptCount val="4"/>
                <c:lvl>
                  <c:pt idx="0">
                    <c:v>2012</c:v>
                  </c:pt>
                  <c:pt idx="1">
                    <c:v>2013</c:v>
                  </c:pt>
                  <c:pt idx="2">
                    <c:v>2014</c:v>
                  </c:pt>
                  <c:pt idx="3">
                    <c:v>2015</c:v>
                  </c:pt>
                </c:lvl>
                <c:lvl>
                  <c:pt idx="0">
                    <c:v>Трудоустройство</c:v>
                  </c:pt>
                </c:lvl>
              </c:multiLvlStrCache>
            </c:multiLvlStrRef>
          </c:cat>
          <c:val>
            <c:numRef>
              <c:f>Лист1!$R$6:$U$6</c:f>
              <c:numCache>
                <c:formatCode>General</c:formatCode>
                <c:ptCount val="4"/>
                <c:pt idx="0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Лист1!$Q$7</c:f>
              <c:strCache>
                <c:ptCount val="1"/>
                <c:pt idx="0">
                  <c:v>СДО</c:v>
                </c:pt>
              </c:strCache>
            </c:strRef>
          </c:tx>
          <c:cat>
            <c:multiLvlStrRef>
              <c:f>Лист1!$R$3:$U$4</c:f>
              <c:multiLvlStrCache>
                <c:ptCount val="4"/>
                <c:lvl>
                  <c:pt idx="0">
                    <c:v>2012</c:v>
                  </c:pt>
                  <c:pt idx="1">
                    <c:v>2013</c:v>
                  </c:pt>
                  <c:pt idx="2">
                    <c:v>2014</c:v>
                  </c:pt>
                  <c:pt idx="3">
                    <c:v>2015</c:v>
                  </c:pt>
                </c:lvl>
                <c:lvl>
                  <c:pt idx="0">
                    <c:v>Трудоустройство</c:v>
                  </c:pt>
                </c:lvl>
              </c:multiLvlStrCache>
            </c:multiLvlStrRef>
          </c:cat>
          <c:val>
            <c:numRef>
              <c:f>Лист1!$R$7:$U$7</c:f>
              <c:numCache>
                <c:formatCode>General</c:formatCode>
                <c:ptCount val="4"/>
              </c:numCache>
            </c:numRef>
          </c:val>
        </c:ser>
        <c:axId val="98267136"/>
        <c:axId val="98268672"/>
      </c:barChart>
      <c:catAx>
        <c:axId val="98267136"/>
        <c:scaling>
          <c:orientation val="minMax"/>
        </c:scaling>
        <c:axPos val="b"/>
        <c:tickLblPos val="nextTo"/>
        <c:crossAx val="98268672"/>
        <c:crosses val="autoZero"/>
        <c:auto val="1"/>
        <c:lblAlgn val="ctr"/>
        <c:lblOffset val="100"/>
      </c:catAx>
      <c:valAx>
        <c:axId val="98268672"/>
        <c:scaling>
          <c:orientation val="minMax"/>
        </c:scaling>
        <c:axPos val="l"/>
        <c:majorGridlines/>
        <c:numFmt formatCode="General" sourceLinked="1"/>
        <c:tickLblPos val="nextTo"/>
        <c:crossAx val="98267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35</Pages>
  <Words>7711</Words>
  <Characters>43955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36</cp:revision>
  <dcterms:created xsi:type="dcterms:W3CDTF">2016-06-28T17:18:00Z</dcterms:created>
  <dcterms:modified xsi:type="dcterms:W3CDTF">2016-06-29T18:51:00Z</dcterms:modified>
</cp:coreProperties>
</file>